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附件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：</w:t>
      </w:r>
    </w:p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2022年“绿色出行宣传月和公交出行宣传周”公益设计大赛</w:t>
      </w: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32"/>
          <w:szCs w:val="32"/>
        </w:rPr>
        <w:t>优秀作品著作权授权书（模板）</w:t>
      </w:r>
    </w:p>
    <w:p>
      <w:pPr>
        <w:jc w:val="left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ascii="仿宋" w:hAnsi="仿宋" w:eastAsia="仿宋" w:cs="仿宋"/>
          <w:b/>
          <w:bCs/>
          <w:sz w:val="24"/>
          <w:szCs w:val="24"/>
          <w:u w:val="single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授 权 人：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</w:rPr>
        <w:t xml:space="preserve">                    </w:t>
      </w:r>
    </w:p>
    <w:p>
      <w:pPr>
        <w:spacing w:line="360" w:lineRule="auto"/>
        <w:jc w:val="left"/>
        <w:rPr>
          <w:rFonts w:ascii="仿宋" w:hAnsi="仿宋" w:eastAsia="仿宋" w:cs="仿宋"/>
          <w:b/>
          <w:bCs/>
          <w:sz w:val="24"/>
          <w:szCs w:val="24"/>
          <w:u w:val="single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被授权人：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</w:rPr>
        <w:t>中国交通报社有限公司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授权人同意将以下海报/视频作品授权被授权人使用。授权人自愿向被授权人就该海报作品做出如下授权：</w:t>
      </w:r>
    </w:p>
    <w:p>
      <w:pPr>
        <w:spacing w:line="360" w:lineRule="auto"/>
        <w:ind w:firstLine="482" w:firstLineChars="200"/>
        <w:jc w:val="left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一、授权内容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授权人保证是以下作品的唯一原创著作权人，承诺对该作品享有完整的著作权，有权依本授权书内容进行各项授权，且未侵害任何第三方之著作权的人身权和财产权。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作品名称：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              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作品（粘贴）：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inline distT="0" distB="0" distL="114300" distR="114300">
                <wp:extent cx="5255895" cy="2628265"/>
                <wp:effectExtent l="6350" t="6350" r="14605" b="13335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22095" y="5142230"/>
                          <a:ext cx="5255895" cy="26282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06.95pt;width:413.85pt;v-text-anchor:middle;" filled="f" stroked="t" coordsize="21600,21600" o:gfxdata="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E3XbUTWAAAABQEAAA8AAAAAAAAAAQAg&#10;AAAAIgAAAGRycy9kb3ducmV2LnhtbFBLAQIUABQAAAAIAIdO4kD0QdM2ggIAAPEEAAAOAAAAAAAA&#10;AAEAIAAAACUBAABkcnMvZTJvRG9jLnhtbFBLBQYAAAAABgAGAFkBAAAZBgAAAAA=&#10;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360" w:lineRule="auto"/>
        <w:ind w:firstLine="482" w:firstLineChars="200"/>
        <w:jc w:val="left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二、授权期限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本授权自20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22</w:t>
      </w:r>
      <w:r>
        <w:rPr>
          <w:rFonts w:hint="eastAsia" w:ascii="仿宋" w:hAnsi="仿宋" w:eastAsia="仿宋" w:cs="仿宋"/>
          <w:sz w:val="24"/>
          <w:szCs w:val="24"/>
        </w:rPr>
        <w:t>年8月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>日起永久有效，被授权人可以一直行使至该作品著作权保护期届满（以各个国家或地区的具体法律规定期限为准）。</w:t>
      </w:r>
    </w:p>
    <w:p>
      <w:pPr>
        <w:spacing w:line="360" w:lineRule="auto"/>
        <w:ind w:firstLine="482" w:firstLineChars="200"/>
        <w:jc w:val="left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三、授权范围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3379470</wp:posOffset>
                </wp:positionH>
                <wp:positionV relativeFrom="paragraph">
                  <wp:posOffset>571500</wp:posOffset>
                </wp:positionV>
                <wp:extent cx="1913890" cy="308610"/>
                <wp:effectExtent l="0" t="0" r="10160" b="1524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389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 w:cs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授权人签字：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u w:val="single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6.1pt;margin-top:45pt;height:24.3pt;width:150.7pt;z-index:251660288;mso-width-relative:page;mso-height-relative:page;" fillcolor="#FFFFFF" filled="t" stroked="f" coordsize="21600,21600" o:gfxdata="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eS6YatgAAAAKAQAADwAAAAAAAAABACAAAAAiAAAAZHJzL2Rvd25yZXYu&#10;eG1sUEsBAhQAFAAAAAgAh07iQJTJMk7CAQAAdwMAAA4AAAAAAAAAAQAgAAAAJwEAAGRycy9lMm9E&#10;b2MueG1sUEsFBgAAAAAGAAYAWQEAAFs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 w:cs="仿宋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  <w:t>授权人签字：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u w:val="single"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24"/>
          <w:szCs w:val="24"/>
        </w:rPr>
        <w:t>1、本授权为专有使用权授权（含转授权），授权权利为授权作品全部财产性著作权。授权人不得使用、转让该作品，也不得许可第三人使用或向第三人转让该海报作品。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2、授权人可以保留署名权，但授权人同意被授权人使用时可以不为授权人署名，此时不视为侵犯授权人的署名权。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3、授权地域范围：全球范围，包括但不限于中华人民共和国（含香港、澳门、台湾地区）及其他国家或地区。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4、本授权含专有的著作权维权权利，授权人不得自行或委托第三方进行维权。因维权产生的收益归被授权人所有。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5、授权人保证不再行使授权作品的修改权，也不再基于该作品进行二次创作，未经被授权人同意授权人不得擅自发表授权海报作品。</w:t>
      </w:r>
    </w:p>
    <w:p>
      <w:pPr>
        <w:spacing w:line="360" w:lineRule="auto"/>
        <w:ind w:firstLine="482" w:firstLineChars="200"/>
        <w:jc w:val="left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四、费用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被授权人为获得上述作品的著作权授权，向授权人支付人民币</w:t>
      </w:r>
      <w:r>
        <w:rPr>
          <w:rFonts w:ascii="仿宋" w:hAnsi="仿宋" w:eastAsia="仿宋" w:cs="仿宋"/>
          <w:sz w:val="24"/>
          <w:szCs w:val="24"/>
        </w:rPr>
        <w:t>XX</w:t>
      </w:r>
      <w:r>
        <w:rPr>
          <w:rFonts w:hint="eastAsia" w:ascii="仿宋" w:hAnsi="仿宋" w:eastAsia="仿宋" w:cs="仿宋"/>
          <w:sz w:val="24"/>
          <w:szCs w:val="24"/>
        </w:rPr>
        <w:t>元（大写：X</w:t>
      </w:r>
      <w:r>
        <w:rPr>
          <w:rFonts w:ascii="仿宋" w:hAnsi="仿宋" w:eastAsia="仿宋" w:cs="仿宋"/>
          <w:sz w:val="24"/>
          <w:szCs w:val="24"/>
        </w:rPr>
        <w:t>X</w:t>
      </w:r>
      <w:r>
        <w:rPr>
          <w:rFonts w:hint="eastAsia" w:ascii="仿宋" w:hAnsi="仿宋" w:eastAsia="仿宋" w:cs="仿宋"/>
          <w:sz w:val="24"/>
          <w:szCs w:val="24"/>
        </w:rPr>
        <w:t>整）（含税价，被授权人有权代扣代缴个人所得税）。</w:t>
      </w:r>
    </w:p>
    <w:p>
      <w:pPr>
        <w:spacing w:line="360" w:lineRule="auto"/>
        <w:ind w:firstLine="482" w:firstLineChars="200"/>
        <w:jc w:val="left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五、承诺与保证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授权人保证该作品及作品中的元素（包括但不限于图片、文字、字体、素材等）不存在任何侵犯第三方合法权益的情况，如涉及使用他人作品的，授权人保证已依法取得相关权利人许可并支付了许可费用。否则因此而产生法律纠纷的，由授权人负责解决并承担全部责任，如授权人的该作品或作品中的元素被确认侵权，授权人应退还被授权人支付的费用，并承担全部赔偿责任，给被授权人造成损害的，也应予以赔偿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授 权 人：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（签字）                 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身份证号：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联系电话：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日    期：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年    月    日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  <w:szCs w:val="24"/>
          <w:u w:val="single"/>
        </w:rPr>
      </w:pP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（授权人身份证复印件附后）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br w:type="page"/>
      </w:r>
    </w:p>
    <w:p>
      <w:pPr>
        <w:jc w:val="left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附件：授权人身份证复印件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正反面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</w:p>
    <w:p>
      <w:pPr>
        <w:jc w:val="left"/>
        <w:rPr>
          <w:rFonts w:ascii="仿宋" w:hAnsi="仿宋" w:eastAsia="仿宋" w:cs="仿宋"/>
          <w:sz w:val="24"/>
          <w:szCs w:val="24"/>
        </w:rPr>
      </w:pPr>
    </w:p>
    <w:p>
      <w:pPr>
        <w:ind w:firstLine="480" w:firstLineChars="200"/>
        <w:jc w:val="left"/>
        <w:rPr>
          <w:rFonts w:ascii="仿宋" w:hAnsi="仿宋" w:eastAsia="仿宋" w:cs="仿宋"/>
          <w:sz w:val="28"/>
          <w:szCs w:val="28"/>
          <w:u w:val="single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3403600</wp:posOffset>
                </wp:positionH>
                <wp:positionV relativeFrom="paragraph">
                  <wp:posOffset>8214360</wp:posOffset>
                </wp:positionV>
                <wp:extent cx="1913890" cy="308610"/>
                <wp:effectExtent l="0" t="0" r="10160" b="1524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389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 w:cs="仿宋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授权人签字：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u w:val="single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8pt;margin-top:646.8pt;height:24.3pt;width:150.7pt;z-index:251661312;mso-width-relative:page;mso-height-relative:page;" fillcolor="#FFFFFF" filled="t" stroked="f" coordsize="21600,21600" o:gfxdata="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56uqj2gAAAA0BAAAPAAAAAAAAAAEAIAAAACIAAABkcnMvZG93bnJl&#10;di54bWxQSwECFAAUAAAACACHTuJA4hUdzMIBAAB3AwAADgAAAAAAAAABACAAAAApAQAAZHJzL2Uy&#10;b0RvYy54bWxQSwUGAAAAAAYABgBZAQAAX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 w:cs="仿宋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  <w:t>授权人签字：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u w:val="single"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3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8V5Q0wAgAAY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MQJs+ysNMP&#10;lkfoKI+362OAnEnlKEqnBLoTD5i91Kd+T+Jw/3lOUY//Da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A8V5Q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3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zOGVlYmMxMGU0OWNkMTBhYjI4MGVmNDY2YmQ5NDMifQ=="/>
  </w:docVars>
  <w:rsids>
    <w:rsidRoot w:val="00000000"/>
    <w:rsid w:val="17AE5DA5"/>
    <w:rsid w:val="358A2B2A"/>
    <w:rsid w:val="3C903A2C"/>
    <w:rsid w:val="42CE6654"/>
    <w:rsid w:val="66E4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864</Words>
  <Characters>872</Characters>
  <Lines>0</Lines>
  <Paragraphs>0</Paragraphs>
  <TotalTime>0</TotalTime>
  <ScaleCrop>false</ScaleCrop>
  <LinksUpToDate>false</LinksUpToDate>
  <CharactersWithSpaces>1020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2020-08-10T05:29:00Z</dcterms:created>
  <dc:creator>Administrator</dc:creator>
  <cp:lastModifiedBy>卷卷嘟嘟</cp:lastModifiedBy>
  <dcterms:modified xsi:type="dcterms:W3CDTF">2022-07-28T04:03:42Z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EE7276F5931F4D5189ED794148C808B6</vt:lpwstr>
  </property>
</Properties>
</file>