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eastAsia" w:ascii="仿宋" w:eastAsia="仿宋" w:cs="宋体"/>
          <w:sz w:val="32"/>
          <w:szCs w:val="32"/>
        </w:rPr>
      </w:pPr>
      <w:r>
        <w:rPr>
          <w:rFonts w:hint="eastAsia" w:ascii="仿宋" w:eastAsia="仿宋" w:cs="宋体"/>
          <w:sz w:val="32"/>
          <w:szCs w:val="32"/>
        </w:rPr>
        <w:t>中交报字〔202</w:t>
      </w:r>
      <w:r>
        <w:rPr>
          <w:rFonts w:hint="eastAsia" w:ascii="仿宋" w:eastAsia="仿宋" w:cs="宋体"/>
          <w:sz w:val="32"/>
          <w:szCs w:val="32"/>
          <w:lang w:val="en-US" w:eastAsia="zh-CN"/>
        </w:rPr>
        <w:t>3</w:t>
      </w:r>
      <w:r>
        <w:rPr>
          <w:rFonts w:hint="eastAsia" w:ascii="仿宋" w:eastAsia="仿宋" w:cs="宋体"/>
          <w:sz w:val="32"/>
          <w:szCs w:val="32"/>
        </w:rPr>
        <w:t>〕</w:t>
      </w:r>
      <w:r>
        <w:rPr>
          <w:rFonts w:hint="eastAsia" w:ascii="仿宋" w:eastAsia="仿宋" w:cs="宋体"/>
          <w:sz w:val="32"/>
          <w:szCs w:val="32"/>
          <w:lang w:val="en-US" w:eastAsia="zh-CN"/>
        </w:rPr>
        <w:t>27</w:t>
      </w:r>
      <w:r>
        <w:rPr>
          <w:rFonts w:hint="eastAsia" w:ascii="仿宋" w:eastAsia="仿宋" w:cs="宋体"/>
          <w:sz w:val="32"/>
          <w:szCs w:val="32"/>
        </w:rPr>
        <w:t>号</w:t>
      </w:r>
    </w:p>
    <w:p>
      <w:pPr>
        <w:jc w:val="center"/>
        <w:rPr>
          <w:rFonts w:hint="eastAsia" w:ascii="宋体" w:hAnsi="宋体" w:eastAsia="宋体" w:cs="宋体"/>
          <w:color w:val="333333"/>
          <w:kern w:val="0"/>
          <w:sz w:val="44"/>
          <w:szCs w:val="44"/>
        </w:rPr>
      </w:pPr>
    </w:p>
    <w:p>
      <w:pPr>
        <w:jc w:val="center"/>
        <w:rPr>
          <w:rFonts w:hint="eastAsia" w:ascii="宋体" w:hAnsi="宋体" w:eastAsia="宋体" w:cs="宋体"/>
          <w:color w:val="333333"/>
          <w:kern w:val="0"/>
          <w:sz w:val="44"/>
          <w:szCs w:val="44"/>
        </w:rPr>
      </w:pPr>
    </w:p>
    <w:p>
      <w:pPr>
        <w:jc w:val="center"/>
        <w:rPr>
          <w:rFonts w:hint="default"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lang w:val="en-US" w:eastAsia="zh-CN"/>
        </w:rPr>
        <w:t>中国交通报社 中国交通报刊协会</w:t>
      </w:r>
    </w:p>
    <w:p>
      <w:pPr>
        <w:jc w:val="center"/>
        <w:rPr>
          <w:rFonts w:hint="eastAsia" w:ascii="宋体" w:hAnsi="宋体" w:eastAsia="宋体" w:cs="宋体"/>
          <w:b/>
          <w:bCs/>
          <w:color w:val="333333"/>
          <w:kern w:val="0"/>
          <w:sz w:val="44"/>
          <w:szCs w:val="44"/>
          <w:lang w:val="en-US" w:eastAsia="zh-CN"/>
        </w:rPr>
      </w:pPr>
      <w:r>
        <w:rPr>
          <w:rFonts w:hint="eastAsia" w:ascii="宋体" w:hAnsi="宋体" w:eastAsia="宋体" w:cs="宋体"/>
          <w:b/>
          <w:bCs/>
          <w:color w:val="333333"/>
          <w:kern w:val="0"/>
          <w:sz w:val="44"/>
          <w:szCs w:val="44"/>
        </w:rPr>
        <w:t>关于开展</w:t>
      </w:r>
      <w:r>
        <w:rPr>
          <w:rFonts w:hint="eastAsia" w:ascii="宋体" w:hAnsi="宋体" w:eastAsia="宋体" w:cs="宋体"/>
          <w:b/>
          <w:bCs/>
          <w:color w:val="333333"/>
          <w:kern w:val="0"/>
          <w:sz w:val="44"/>
          <w:szCs w:val="44"/>
          <w:lang w:val="en-US" w:eastAsia="zh-CN"/>
        </w:rPr>
        <w:t>第二届</w:t>
      </w:r>
      <w:r>
        <w:rPr>
          <w:rFonts w:hint="eastAsia" w:ascii="宋体" w:hAnsi="宋体" w:eastAsia="宋体" w:cs="宋体"/>
          <w:b/>
          <w:bCs/>
          <w:color w:val="333333"/>
          <w:kern w:val="0"/>
          <w:sz w:val="44"/>
          <w:szCs w:val="44"/>
        </w:rPr>
        <w:t>交通运输</w:t>
      </w:r>
      <w:r>
        <w:rPr>
          <w:rFonts w:hint="eastAsia" w:ascii="宋体" w:hAnsi="宋体" w:eastAsia="宋体" w:cs="宋体"/>
          <w:b/>
          <w:bCs/>
          <w:color w:val="333333"/>
          <w:kern w:val="0"/>
          <w:sz w:val="44"/>
          <w:szCs w:val="44"/>
          <w:lang w:val="en-US" w:eastAsia="zh-CN"/>
        </w:rPr>
        <w:t>行业廉洁文化</w:t>
      </w:r>
    </w:p>
    <w:p>
      <w:pPr>
        <w:jc w:val="center"/>
        <w:rPr>
          <w:rFonts w:ascii="宋体" w:hAnsi="宋体" w:eastAsia="宋体" w:cs="宋体"/>
          <w:b/>
          <w:bCs/>
          <w:color w:val="333333"/>
          <w:kern w:val="0"/>
          <w:sz w:val="44"/>
          <w:szCs w:val="44"/>
        </w:rPr>
      </w:pPr>
      <w:r>
        <w:rPr>
          <w:rFonts w:hint="eastAsia" w:ascii="宋体" w:hAnsi="宋体" w:eastAsia="宋体" w:cs="宋体"/>
          <w:b/>
          <w:bCs/>
          <w:color w:val="333333"/>
          <w:kern w:val="0"/>
          <w:sz w:val="44"/>
          <w:szCs w:val="44"/>
          <w:lang w:val="en-US" w:eastAsia="zh-CN"/>
        </w:rPr>
        <w:t>建设优秀</w:t>
      </w:r>
      <w:r>
        <w:rPr>
          <w:rFonts w:hint="eastAsia" w:ascii="宋体" w:hAnsi="宋体" w:eastAsia="宋体" w:cs="宋体"/>
          <w:b/>
          <w:bCs/>
          <w:color w:val="333333"/>
          <w:kern w:val="0"/>
          <w:sz w:val="44"/>
          <w:szCs w:val="44"/>
        </w:rPr>
        <w:t>案例征集展示活动的通知</w:t>
      </w:r>
    </w:p>
    <w:p>
      <w:pPr>
        <w:ind w:firstLine="640" w:firstLineChars="200"/>
        <w:rPr>
          <w:rFonts w:ascii="仿宋" w:hAnsi="仿宋" w:eastAsia="仿宋" w:cs="宋体"/>
          <w:color w:val="333333"/>
          <w:kern w:val="0"/>
          <w:sz w:val="32"/>
          <w:szCs w:val="32"/>
        </w:rPr>
      </w:pPr>
    </w:p>
    <w:p>
      <w:pP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各有关单位：</w:t>
      </w:r>
    </w:p>
    <w:p>
      <w:pPr>
        <w:ind w:firstLine="640" w:firstLineChars="200"/>
        <w:rPr>
          <w:rFonts w:hint="eastAsia" w:ascii="仿宋" w:hAnsi="仿宋" w:eastAsia="仿宋" w:cs="宋体"/>
          <w:color w:val="444444"/>
          <w:kern w:val="0"/>
          <w:sz w:val="32"/>
          <w:szCs w:val="32"/>
        </w:rPr>
      </w:pPr>
      <w:r>
        <w:rPr>
          <w:rFonts w:hint="eastAsia" w:ascii="仿宋" w:hAnsi="仿宋" w:eastAsia="仿宋" w:cs="宋体"/>
          <w:color w:val="333333"/>
          <w:kern w:val="0"/>
          <w:sz w:val="32"/>
          <w:szCs w:val="32"/>
          <w:lang w:val="en-US" w:eastAsia="zh-CN"/>
        </w:rPr>
        <w:t>为深入学习贯彻习近平新时代中国特色社会主义思想和党的二十大精神，贯彻落实</w:t>
      </w:r>
      <w:r>
        <w:rPr>
          <w:rFonts w:hint="eastAsia" w:ascii="仿宋" w:hAnsi="仿宋" w:eastAsia="仿宋" w:cs="宋体"/>
          <w:color w:val="333333"/>
          <w:kern w:val="0"/>
          <w:sz w:val="32"/>
          <w:szCs w:val="32"/>
        </w:rPr>
        <w:t>《关于加强新时代廉洁文化建设的意见》</w:t>
      </w:r>
      <w:r>
        <w:rPr>
          <w:rFonts w:hint="eastAsia" w:ascii="仿宋" w:hAnsi="仿宋" w:eastAsia="仿宋" w:cs="宋体"/>
          <w:color w:val="333333"/>
          <w:kern w:val="0"/>
          <w:sz w:val="32"/>
          <w:szCs w:val="32"/>
          <w:lang w:val="en-US" w:eastAsia="zh-CN"/>
        </w:rPr>
        <w:t>，</w:t>
      </w:r>
      <w:r>
        <w:rPr>
          <w:rFonts w:hint="eastAsia" w:ascii="仿宋" w:hAnsi="仿宋" w:eastAsia="仿宋" w:cs="宋体"/>
          <w:color w:val="444444"/>
          <w:kern w:val="0"/>
          <w:sz w:val="32"/>
          <w:szCs w:val="32"/>
        </w:rPr>
        <w:t>总结、交流、共享交通运输行业廉洁文化建设成果，创新廉洁文化建设工作思路，积极探索廉洁文化建设新路径，不断提升行业廉洁文化建设水平，中国交通报社和中国交通报刊协会决定联合开展</w:t>
      </w:r>
      <w:r>
        <w:rPr>
          <w:rFonts w:hint="eastAsia" w:ascii="仿宋" w:hAnsi="仿宋" w:eastAsia="仿宋" w:cs="宋体"/>
          <w:color w:val="444444"/>
          <w:kern w:val="0"/>
          <w:sz w:val="32"/>
          <w:szCs w:val="32"/>
          <w:lang w:val="en-US" w:eastAsia="zh-CN"/>
        </w:rPr>
        <w:t>第二届</w:t>
      </w:r>
      <w:r>
        <w:rPr>
          <w:rFonts w:hint="eastAsia" w:ascii="仿宋" w:hAnsi="仿宋" w:eastAsia="仿宋" w:cs="宋体"/>
          <w:color w:val="333333"/>
          <w:kern w:val="0"/>
          <w:sz w:val="32"/>
          <w:szCs w:val="32"/>
          <w:lang w:val="en-US" w:eastAsia="zh-CN"/>
        </w:rPr>
        <w:t>交通运输行业廉洁文化建设优秀案例</w:t>
      </w:r>
      <w:r>
        <w:rPr>
          <w:rFonts w:hint="eastAsia" w:ascii="仿宋" w:hAnsi="仿宋" w:eastAsia="仿宋" w:cs="宋体"/>
          <w:color w:val="444444"/>
          <w:kern w:val="0"/>
          <w:sz w:val="32"/>
          <w:szCs w:val="32"/>
        </w:rPr>
        <w:t>征集展示活动。</w:t>
      </w:r>
    </w:p>
    <w:p>
      <w:pPr>
        <w:ind w:firstLine="640" w:firstLineChars="200"/>
        <w:rPr>
          <w:rFonts w:hint="eastAsia" w:ascii="仿宋" w:hAnsi="仿宋" w:eastAsia="仿宋" w:cs="宋体"/>
          <w:color w:val="444444"/>
          <w:kern w:val="0"/>
          <w:sz w:val="32"/>
          <w:szCs w:val="32"/>
        </w:rPr>
      </w:pPr>
      <w:r>
        <w:rPr>
          <w:rFonts w:hint="eastAsia" w:ascii="仿宋" w:hAnsi="仿宋" w:eastAsia="仿宋" w:cs="宋体"/>
          <w:color w:val="444444"/>
          <w:kern w:val="0"/>
          <w:sz w:val="32"/>
          <w:szCs w:val="32"/>
        </w:rPr>
        <w:t>具体通知如下：</w:t>
      </w:r>
    </w:p>
    <w:p>
      <w:pPr>
        <w:numPr>
          <w:ilvl w:val="0"/>
          <w:numId w:val="0"/>
        </w:numPr>
        <w:spacing w:line="36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一、指导思想</w:t>
      </w:r>
    </w:p>
    <w:p>
      <w:pPr>
        <w:numPr>
          <w:ilvl w:val="0"/>
          <w:numId w:val="0"/>
        </w:num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333333"/>
          <w:kern w:val="0"/>
          <w:sz w:val="32"/>
          <w:szCs w:val="32"/>
          <w:lang w:val="en-US" w:eastAsia="zh-CN"/>
        </w:rPr>
        <w:t>以习近平新时代中国特色社会主义思想为指导，深入学习贯彻落实党的二十大精神，贯彻落实</w:t>
      </w:r>
      <w:r>
        <w:rPr>
          <w:rFonts w:hint="eastAsia" w:ascii="仿宋" w:hAnsi="仿宋" w:eastAsia="仿宋" w:cs="宋体"/>
          <w:color w:val="333333"/>
          <w:kern w:val="0"/>
          <w:sz w:val="32"/>
          <w:szCs w:val="32"/>
        </w:rPr>
        <w:t>《关于加强新时代廉洁文化建设的意见》</w:t>
      </w:r>
      <w:r>
        <w:rPr>
          <w:rFonts w:hint="eastAsia" w:ascii="仿宋" w:hAnsi="仿宋" w:eastAsia="仿宋" w:cs="宋体"/>
          <w:color w:val="333333"/>
          <w:kern w:val="0"/>
          <w:sz w:val="32"/>
          <w:szCs w:val="32"/>
          <w:lang w:val="en-US" w:eastAsia="zh-CN"/>
        </w:rPr>
        <w:t>，</w:t>
      </w:r>
      <w:r>
        <w:rPr>
          <w:rFonts w:hint="eastAsia" w:ascii="仿宋" w:hAnsi="仿宋" w:eastAsia="仿宋" w:cs="宋体"/>
          <w:color w:val="444444"/>
          <w:kern w:val="0"/>
          <w:sz w:val="32"/>
          <w:szCs w:val="32"/>
          <w:lang w:val="en-US" w:eastAsia="zh-CN"/>
        </w:rPr>
        <w:t>深入挖掘在交通运输行业廉洁文化建设中，理念先进、方法创新、成果显著的优秀案例和典型经验，充分展示行业廉洁文化建设成果，积极发挥示范引领作用，为</w:t>
      </w:r>
      <w:r>
        <w:rPr>
          <w:rFonts w:hint="eastAsia" w:ascii="仿宋" w:hAnsi="仿宋" w:eastAsia="仿宋" w:cs="宋体"/>
          <w:color w:val="444444"/>
          <w:kern w:val="0"/>
          <w:sz w:val="32"/>
          <w:szCs w:val="32"/>
        </w:rPr>
        <w:t>加快建设交通强国，</w:t>
      </w:r>
      <w:r>
        <w:rPr>
          <w:rFonts w:hint="eastAsia" w:ascii="仿宋" w:hAnsi="仿宋" w:eastAsia="仿宋" w:cs="宋体"/>
          <w:color w:val="444444"/>
          <w:kern w:val="0"/>
          <w:sz w:val="32"/>
          <w:szCs w:val="32"/>
          <w:lang w:val="en-US" w:eastAsia="zh-CN"/>
        </w:rPr>
        <w:t>努力</w:t>
      </w:r>
      <w:r>
        <w:rPr>
          <w:rFonts w:hint="eastAsia" w:ascii="仿宋" w:hAnsi="仿宋" w:eastAsia="仿宋" w:cs="宋体"/>
          <w:color w:val="444444"/>
          <w:kern w:val="0"/>
          <w:sz w:val="32"/>
          <w:szCs w:val="32"/>
        </w:rPr>
        <w:t>当好中国</w:t>
      </w:r>
      <w:r>
        <w:rPr>
          <w:rFonts w:hint="eastAsia" w:ascii="仿宋" w:hAnsi="仿宋" w:eastAsia="仿宋" w:cs="宋体"/>
          <w:color w:val="444444"/>
          <w:kern w:val="0"/>
          <w:sz w:val="32"/>
          <w:szCs w:val="32"/>
          <w:lang w:val="en-US" w:eastAsia="zh-CN"/>
        </w:rPr>
        <w:t>式</w:t>
      </w:r>
      <w:r>
        <w:rPr>
          <w:rFonts w:hint="eastAsia" w:ascii="仿宋" w:hAnsi="仿宋" w:eastAsia="仿宋" w:cs="宋体"/>
          <w:color w:val="444444"/>
          <w:kern w:val="0"/>
          <w:sz w:val="32"/>
          <w:szCs w:val="32"/>
        </w:rPr>
        <w:t>现代化</w:t>
      </w:r>
      <w:r>
        <w:rPr>
          <w:rFonts w:hint="eastAsia" w:ascii="仿宋" w:hAnsi="仿宋" w:eastAsia="仿宋" w:cs="宋体"/>
          <w:color w:val="444444"/>
          <w:kern w:val="0"/>
          <w:sz w:val="32"/>
          <w:szCs w:val="32"/>
          <w:lang w:val="en-US" w:eastAsia="zh-CN"/>
        </w:rPr>
        <w:t>的</w:t>
      </w:r>
      <w:r>
        <w:rPr>
          <w:rFonts w:hint="eastAsia" w:ascii="仿宋" w:hAnsi="仿宋" w:eastAsia="仿宋" w:cs="宋体"/>
          <w:color w:val="444444"/>
          <w:kern w:val="0"/>
          <w:sz w:val="32"/>
          <w:szCs w:val="32"/>
        </w:rPr>
        <w:t>开路先锋</w:t>
      </w:r>
      <w:r>
        <w:rPr>
          <w:rFonts w:hint="eastAsia" w:ascii="仿宋" w:hAnsi="仿宋" w:eastAsia="仿宋" w:cs="宋体"/>
          <w:color w:val="444444"/>
          <w:kern w:val="0"/>
          <w:sz w:val="32"/>
          <w:szCs w:val="32"/>
          <w:lang w:val="en-US" w:eastAsia="zh-CN"/>
        </w:rPr>
        <w:t>提供坚强保证</w:t>
      </w:r>
      <w:r>
        <w:rPr>
          <w:rFonts w:hint="eastAsia" w:ascii="仿宋" w:hAnsi="仿宋" w:eastAsia="仿宋" w:cs="宋体"/>
          <w:color w:val="444444"/>
          <w:kern w:val="0"/>
          <w:sz w:val="32"/>
          <w:szCs w:val="32"/>
          <w:lang w:eastAsia="zh-CN"/>
        </w:rPr>
        <w:t>。</w:t>
      </w:r>
    </w:p>
    <w:p>
      <w:pPr>
        <w:numPr>
          <w:ilvl w:val="0"/>
          <w:numId w:val="0"/>
        </w:numPr>
        <w:spacing w:line="36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二、组织机构</w:t>
      </w:r>
    </w:p>
    <w:p>
      <w:pPr>
        <w:numPr>
          <w:ilvl w:val="0"/>
          <w:numId w:val="0"/>
        </w:num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本次征集展示活动由中国交通报社和中国交通报刊协会共同主办，成立活动组委会，组委会办公室设在中国交通报社培训中心。</w:t>
      </w:r>
    </w:p>
    <w:p>
      <w:pPr>
        <w:numPr>
          <w:ilvl w:val="0"/>
          <w:numId w:val="0"/>
        </w:numPr>
        <w:spacing w:line="360" w:lineRule="auto"/>
        <w:ind w:firstLine="640" w:firstLineChars="200"/>
        <w:rPr>
          <w:rFonts w:hint="eastAsia" w:ascii="仿宋" w:hAnsi="仿宋" w:eastAsia="仿宋" w:cs="宋体"/>
          <w:color w:val="444444"/>
          <w:kern w:val="0"/>
          <w:sz w:val="32"/>
          <w:szCs w:val="32"/>
        </w:rPr>
      </w:pPr>
      <w:r>
        <w:rPr>
          <w:rFonts w:hint="eastAsia" w:ascii="黑体" w:hAnsi="黑体" w:eastAsia="黑体" w:cs="黑体"/>
          <w:color w:val="444444"/>
          <w:kern w:val="0"/>
          <w:sz w:val="32"/>
          <w:szCs w:val="32"/>
          <w:lang w:val="en-US" w:eastAsia="zh-CN"/>
        </w:rPr>
        <w:t>三、征集范围</w:t>
      </w:r>
    </w:p>
    <w:p>
      <w:pPr>
        <w:spacing w:line="360" w:lineRule="auto"/>
        <w:ind w:firstLine="640" w:firstLineChars="200"/>
        <w:rPr>
          <w:rFonts w:hint="eastAsia" w:ascii="仿宋" w:hAnsi="仿宋" w:eastAsia="仿宋" w:cs="宋体"/>
          <w:color w:val="444444"/>
          <w:kern w:val="0"/>
          <w:sz w:val="32"/>
          <w:szCs w:val="32"/>
          <w:lang w:eastAsia="zh-CN"/>
        </w:rPr>
      </w:pPr>
      <w:r>
        <w:rPr>
          <w:rFonts w:hint="eastAsia" w:ascii="仿宋" w:hAnsi="仿宋" w:eastAsia="仿宋" w:cs="宋体"/>
          <w:color w:val="444444"/>
          <w:kern w:val="0"/>
          <w:sz w:val="32"/>
          <w:szCs w:val="32"/>
          <w:lang w:val="en-US" w:eastAsia="zh-CN"/>
        </w:rPr>
        <w:t>活动面向</w:t>
      </w:r>
      <w:r>
        <w:rPr>
          <w:rFonts w:hint="eastAsia" w:ascii="仿宋" w:hAnsi="仿宋" w:eastAsia="仿宋" w:cs="宋体"/>
          <w:color w:val="444444"/>
          <w:kern w:val="0"/>
          <w:sz w:val="32"/>
          <w:szCs w:val="32"/>
        </w:rPr>
        <w:t>全国交通运输行业</w:t>
      </w:r>
      <w:r>
        <w:rPr>
          <w:rFonts w:hint="eastAsia" w:ascii="仿宋" w:hAnsi="仿宋" w:eastAsia="仿宋" w:cs="宋体"/>
          <w:color w:val="444444"/>
          <w:kern w:val="0"/>
          <w:sz w:val="32"/>
          <w:szCs w:val="32"/>
          <w:lang w:eastAsia="zh-CN"/>
        </w:rPr>
        <w:t>，</w:t>
      </w:r>
      <w:r>
        <w:rPr>
          <w:rFonts w:hint="eastAsia" w:ascii="仿宋" w:hAnsi="仿宋" w:eastAsia="仿宋" w:cs="宋体"/>
          <w:color w:val="444444"/>
          <w:kern w:val="0"/>
          <w:sz w:val="32"/>
          <w:szCs w:val="32"/>
        </w:rPr>
        <w:t>各</w:t>
      </w:r>
      <w:r>
        <w:rPr>
          <w:rFonts w:hint="eastAsia" w:ascii="仿宋" w:hAnsi="仿宋" w:eastAsia="仿宋" w:cs="宋体"/>
          <w:color w:val="444444"/>
          <w:kern w:val="0"/>
          <w:sz w:val="32"/>
          <w:szCs w:val="32"/>
          <w:lang w:val="en-US" w:eastAsia="zh-CN"/>
        </w:rPr>
        <w:t>级交通运输主管部门、企事业</w:t>
      </w:r>
      <w:r>
        <w:rPr>
          <w:rFonts w:hint="eastAsia" w:ascii="仿宋" w:hAnsi="仿宋" w:eastAsia="仿宋" w:cs="宋体"/>
          <w:color w:val="444444"/>
          <w:kern w:val="0"/>
          <w:sz w:val="32"/>
          <w:szCs w:val="32"/>
        </w:rPr>
        <w:t>单位在廉洁文化建设</w:t>
      </w:r>
      <w:r>
        <w:rPr>
          <w:rFonts w:hint="eastAsia" w:ascii="仿宋" w:hAnsi="仿宋" w:eastAsia="仿宋" w:cs="宋体"/>
          <w:color w:val="444444"/>
          <w:kern w:val="0"/>
          <w:sz w:val="32"/>
          <w:szCs w:val="32"/>
          <w:lang w:val="en-US" w:eastAsia="zh-CN"/>
        </w:rPr>
        <w:t>方面</w:t>
      </w:r>
      <w:r>
        <w:rPr>
          <w:rFonts w:hint="eastAsia" w:ascii="仿宋" w:hAnsi="仿宋" w:eastAsia="仿宋" w:cs="宋体"/>
          <w:color w:val="444444"/>
          <w:kern w:val="0"/>
          <w:sz w:val="32"/>
          <w:szCs w:val="32"/>
        </w:rPr>
        <w:t>的</w:t>
      </w:r>
      <w:r>
        <w:rPr>
          <w:rFonts w:hint="eastAsia" w:ascii="仿宋" w:hAnsi="仿宋" w:eastAsia="仿宋" w:cs="宋体"/>
          <w:color w:val="444444"/>
          <w:kern w:val="0"/>
          <w:sz w:val="32"/>
          <w:szCs w:val="32"/>
          <w:lang w:val="en-US" w:eastAsia="zh-CN"/>
        </w:rPr>
        <w:t>典型</w:t>
      </w:r>
      <w:r>
        <w:rPr>
          <w:rFonts w:hint="eastAsia" w:ascii="仿宋" w:hAnsi="仿宋" w:eastAsia="仿宋" w:cs="宋体"/>
          <w:color w:val="444444"/>
          <w:kern w:val="0"/>
          <w:sz w:val="32"/>
          <w:szCs w:val="32"/>
        </w:rPr>
        <w:t>案例</w:t>
      </w:r>
      <w:r>
        <w:rPr>
          <w:rFonts w:hint="eastAsia" w:ascii="仿宋" w:hAnsi="仿宋" w:eastAsia="仿宋" w:cs="宋体"/>
          <w:color w:val="444444"/>
          <w:kern w:val="0"/>
          <w:sz w:val="32"/>
          <w:szCs w:val="32"/>
          <w:lang w:val="en-US" w:eastAsia="zh-CN"/>
        </w:rPr>
        <w:t>和</w:t>
      </w:r>
      <w:r>
        <w:rPr>
          <w:rFonts w:hint="eastAsia" w:ascii="仿宋" w:hAnsi="仿宋" w:eastAsia="仿宋" w:cs="宋体"/>
          <w:color w:val="444444"/>
          <w:kern w:val="0"/>
          <w:sz w:val="32"/>
          <w:szCs w:val="32"/>
        </w:rPr>
        <w:t>经验做法</w:t>
      </w:r>
      <w:r>
        <w:rPr>
          <w:rFonts w:hint="eastAsia" w:ascii="仿宋" w:hAnsi="仿宋" w:eastAsia="仿宋" w:cs="宋体"/>
          <w:color w:val="444444"/>
          <w:kern w:val="0"/>
          <w:sz w:val="32"/>
          <w:szCs w:val="32"/>
          <w:lang w:val="en-US" w:eastAsia="zh-CN"/>
        </w:rPr>
        <w:t>均可申报</w:t>
      </w:r>
      <w:r>
        <w:rPr>
          <w:rFonts w:hint="eastAsia" w:ascii="仿宋" w:hAnsi="仿宋" w:eastAsia="仿宋" w:cs="宋体"/>
          <w:color w:val="444444"/>
          <w:kern w:val="0"/>
          <w:sz w:val="32"/>
          <w:szCs w:val="32"/>
        </w:rPr>
        <w:t>。</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黑体" w:hAnsi="黑体" w:eastAsia="黑体" w:cs="黑体"/>
          <w:color w:val="444444"/>
          <w:kern w:val="0"/>
          <w:sz w:val="32"/>
          <w:szCs w:val="32"/>
          <w:lang w:val="en-US" w:eastAsia="zh-CN"/>
        </w:rPr>
        <w:t>四、时间安排</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活动自2023年3月开始，至2023年12月结束，分为四个阶段：</w:t>
      </w:r>
    </w:p>
    <w:p>
      <w:pPr>
        <w:spacing w:line="360" w:lineRule="auto"/>
        <w:ind w:firstLine="640" w:firstLineChars="200"/>
        <w:rPr>
          <w:rFonts w:hint="default"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第一阶段：启动征集阶段（3月至6月）。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在《中国交通报》、中国交通新闻网、中国交通报社官方微信微博、中国交通报刊协会网站发布活动公告。</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案例申报采取集中推荐和单位自荐两种方式，一是由中国交通报社驻各地记者站汇总本省（区、市）和本系统推荐名单和相关材料，统一报活动组委会办公室；二是各单位自行申报。</w:t>
      </w:r>
    </w:p>
    <w:p>
      <w:pPr>
        <w:spacing w:line="36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第二阶段：初选阶段（7月）。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组委会办公室负责材料初审，选出一定比例的候选案例，进入终选环节。</w:t>
      </w:r>
    </w:p>
    <w:p>
      <w:pPr>
        <w:spacing w:line="36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第三阶段：终选阶段（8月至9月）。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组织开展互评、专家评审，遴选出 “十佳案例”和“优秀案例”。</w:t>
      </w:r>
    </w:p>
    <w:p>
      <w:pPr>
        <w:spacing w:line="36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第四阶段：宣传展示阶段（10月至12月）。</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对遴选出的优秀案例，在《中国交通报》上进行专题报道，在中国交通报社相关融媒体平台进行集中展示，宣传推广行业廉洁文化建设成果。</w:t>
      </w:r>
    </w:p>
    <w:p>
      <w:pPr>
        <w:numPr>
          <w:ilvl w:val="0"/>
          <w:numId w:val="0"/>
        </w:numPr>
        <w:spacing w:line="24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五、征集要求</w:t>
      </w:r>
    </w:p>
    <w:p>
      <w:pPr>
        <w:numPr>
          <w:ilvl w:val="0"/>
          <w:numId w:val="0"/>
        </w:numPr>
        <w:spacing w:line="24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（一）报送时间。</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Hans"/>
        </w:rPr>
      </w:pPr>
      <w:r>
        <w:rPr>
          <w:rFonts w:hint="eastAsia" w:ascii="仿宋" w:hAnsi="仿宋" w:eastAsia="仿宋" w:cs="宋体"/>
          <w:color w:val="444444"/>
          <w:kern w:val="0"/>
          <w:sz w:val="32"/>
          <w:szCs w:val="32"/>
          <w:lang w:val="en-US" w:eastAsia="zh-CN"/>
        </w:rPr>
        <w:t>申报单位填写《第二届</w:t>
      </w:r>
      <w:r>
        <w:rPr>
          <w:rFonts w:hint="eastAsia" w:ascii="仿宋" w:hAnsi="仿宋" w:eastAsia="仿宋" w:cs="宋体"/>
          <w:color w:val="333333"/>
          <w:kern w:val="0"/>
          <w:sz w:val="32"/>
          <w:szCs w:val="32"/>
          <w:lang w:val="en-US" w:eastAsia="zh-CN"/>
        </w:rPr>
        <w:t>交通运输行业廉洁文化建设优秀案例</w:t>
      </w:r>
      <w:r>
        <w:rPr>
          <w:rFonts w:hint="eastAsia" w:ascii="仿宋" w:hAnsi="仿宋" w:eastAsia="仿宋" w:cs="宋体"/>
          <w:color w:val="444444"/>
          <w:kern w:val="0"/>
          <w:sz w:val="32"/>
          <w:szCs w:val="32"/>
          <w:lang w:val="en-US" w:eastAsia="zh-CN"/>
        </w:rPr>
        <w:t>申报表》（见附件），与相关材料电子版（含文字、图片、视频材料），于2023年6月16日前发送至电子邮箱。同时将案例《申报表》纸质版（一式两份）加盖单位公章后，连同相关资料纸质版报送至活动组委会，邮寄材料在信封上注明“第二届</w:t>
      </w:r>
      <w:r>
        <w:rPr>
          <w:rFonts w:hint="eastAsia" w:ascii="仿宋" w:hAnsi="仿宋" w:eastAsia="仿宋" w:cs="宋体"/>
          <w:color w:val="333333"/>
          <w:kern w:val="0"/>
          <w:sz w:val="32"/>
          <w:szCs w:val="32"/>
          <w:lang w:val="en-US" w:eastAsia="zh-CN"/>
        </w:rPr>
        <w:t>交通运输行业廉洁文化建设优秀案例</w:t>
      </w:r>
      <w:r>
        <w:rPr>
          <w:rFonts w:hint="eastAsia" w:ascii="仿宋" w:hAnsi="仿宋" w:eastAsia="仿宋" w:cs="宋体"/>
          <w:color w:val="444444"/>
          <w:kern w:val="0"/>
          <w:sz w:val="32"/>
          <w:szCs w:val="32"/>
          <w:lang w:val="en-US" w:eastAsia="zh-CN"/>
        </w:rPr>
        <w:t>申报材料”。</w:t>
      </w:r>
    </w:p>
    <w:p>
      <w:pPr>
        <w:numPr>
          <w:ilvl w:val="0"/>
          <w:numId w:val="0"/>
        </w:numPr>
        <w:spacing w:line="240" w:lineRule="auto"/>
        <w:ind w:firstLine="640" w:firstLineChars="200"/>
        <w:rPr>
          <w:rFonts w:hint="eastAsia" w:ascii="楷体" w:hAnsi="楷体" w:eastAsia="楷体" w:cs="楷体"/>
          <w:color w:val="444444"/>
          <w:kern w:val="0"/>
          <w:sz w:val="32"/>
          <w:szCs w:val="32"/>
          <w:lang w:val="en-US" w:eastAsia="zh-CN"/>
        </w:rPr>
      </w:pPr>
      <w:r>
        <w:rPr>
          <w:rFonts w:hint="eastAsia" w:ascii="楷体" w:hAnsi="楷体" w:eastAsia="楷体" w:cs="楷体"/>
          <w:color w:val="444444"/>
          <w:kern w:val="0"/>
          <w:sz w:val="32"/>
          <w:szCs w:val="32"/>
          <w:lang w:val="en-US" w:eastAsia="zh-CN"/>
        </w:rPr>
        <w:t>（二）材料要求。</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申报案例应符合以下要求和特点：</w:t>
      </w:r>
    </w:p>
    <w:p>
      <w:pPr>
        <w:numPr>
          <w:ilvl w:val="0"/>
          <w:numId w:val="0"/>
        </w:numPr>
        <w:spacing w:line="240" w:lineRule="auto"/>
        <w:ind w:firstLine="640" w:firstLineChars="200"/>
        <w:rPr>
          <w:rFonts w:hint="default"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1.真实性。</w:t>
      </w:r>
      <w:r>
        <w:rPr>
          <w:rFonts w:hint="default" w:ascii="仿宋" w:hAnsi="仿宋" w:eastAsia="仿宋" w:cs="宋体"/>
          <w:color w:val="444444"/>
          <w:kern w:val="0"/>
          <w:sz w:val="32"/>
          <w:szCs w:val="32"/>
          <w:lang w:val="en-US" w:eastAsia="zh-CN"/>
        </w:rPr>
        <w:t>选送的案例要来自</w:t>
      </w:r>
      <w:r>
        <w:rPr>
          <w:rFonts w:hint="eastAsia" w:ascii="仿宋" w:hAnsi="仿宋" w:eastAsia="仿宋" w:cs="宋体"/>
          <w:color w:val="444444"/>
          <w:kern w:val="0"/>
          <w:sz w:val="32"/>
          <w:szCs w:val="32"/>
          <w:lang w:val="en-US" w:eastAsia="zh-CN"/>
        </w:rPr>
        <w:t>行业单位廉洁文化</w:t>
      </w:r>
      <w:r>
        <w:rPr>
          <w:rFonts w:hint="default" w:ascii="仿宋" w:hAnsi="仿宋" w:eastAsia="仿宋" w:cs="宋体"/>
          <w:color w:val="444444"/>
          <w:kern w:val="0"/>
          <w:sz w:val="32"/>
          <w:szCs w:val="32"/>
          <w:lang w:val="en-US" w:eastAsia="zh-CN"/>
        </w:rPr>
        <w:t>建设的真实实践，禁止虚构和杜撰。</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2.创新性。案例在廉洁文化建设内容、形式、方法、手段和机制等方面有创新、有特色。</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3.实效性。案例要对廉洁文化建设具有明显的推进作用，取得较好的成效成果。</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4.典型性。案例要具有一定代表性和示范指导意义，对其它单位具有借鉴意义。</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报送材料应包括背景介绍、主要做法、工作成效、经验总结等内容。案例文本应主旨清晰、层次分明、资料详实，一般不超过3000字，同时可提交图片、视频资料。</w:t>
      </w:r>
    </w:p>
    <w:p>
      <w:pPr>
        <w:numPr>
          <w:ilvl w:val="0"/>
          <w:numId w:val="0"/>
        </w:numPr>
        <w:spacing w:line="240" w:lineRule="auto"/>
        <w:ind w:firstLine="640" w:firstLineChars="200"/>
        <w:rPr>
          <w:rFonts w:hint="default" w:ascii="黑体" w:hAnsi="黑体" w:eastAsia="黑体" w:cs="黑体"/>
          <w:color w:val="444444"/>
          <w:kern w:val="0"/>
          <w:sz w:val="32"/>
          <w:szCs w:val="32"/>
          <w:lang w:val="en-US" w:eastAsia="zh-CN"/>
        </w:rPr>
      </w:pPr>
      <w:r>
        <w:rPr>
          <w:rFonts w:hint="eastAsia" w:ascii="楷体" w:hAnsi="楷体" w:eastAsia="楷体" w:cs="楷体"/>
          <w:color w:val="444444"/>
          <w:kern w:val="0"/>
          <w:sz w:val="32"/>
          <w:szCs w:val="32"/>
          <w:lang w:val="en-US" w:eastAsia="zh-CN"/>
        </w:rPr>
        <w:t>（三）有关事项。</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1.申报单位需保证申报案例及材料</w:t>
      </w:r>
      <w:r>
        <w:rPr>
          <w:rFonts w:hint="default" w:ascii="仿宋" w:hAnsi="仿宋" w:eastAsia="仿宋" w:cs="宋体"/>
          <w:color w:val="444444"/>
          <w:kern w:val="0"/>
          <w:sz w:val="32"/>
          <w:szCs w:val="32"/>
          <w:lang w:val="en-US" w:eastAsia="zh-CN"/>
        </w:rPr>
        <w:t>的真实性</w:t>
      </w:r>
      <w:r>
        <w:rPr>
          <w:rFonts w:hint="eastAsia" w:ascii="仿宋" w:hAnsi="仿宋" w:eastAsia="仿宋" w:cs="宋体"/>
          <w:color w:val="444444"/>
          <w:kern w:val="0"/>
          <w:sz w:val="32"/>
          <w:szCs w:val="32"/>
          <w:lang w:val="en-US" w:eastAsia="zh-CN"/>
        </w:rPr>
        <w:t>有效</w:t>
      </w:r>
      <w:r>
        <w:rPr>
          <w:rFonts w:hint="default" w:ascii="仿宋" w:hAnsi="仿宋" w:eastAsia="仿宋" w:cs="宋体"/>
          <w:color w:val="444444"/>
          <w:kern w:val="0"/>
          <w:sz w:val="32"/>
          <w:szCs w:val="32"/>
          <w:lang w:val="en-US" w:eastAsia="zh-CN"/>
        </w:rPr>
        <w:t>性准确性，并承担因</w:t>
      </w:r>
      <w:r>
        <w:rPr>
          <w:rFonts w:hint="eastAsia" w:ascii="仿宋" w:hAnsi="仿宋" w:eastAsia="仿宋" w:cs="宋体"/>
          <w:color w:val="444444"/>
          <w:kern w:val="0"/>
          <w:sz w:val="32"/>
          <w:szCs w:val="32"/>
          <w:lang w:val="en-US" w:eastAsia="zh-CN"/>
        </w:rPr>
        <w:t>材</w:t>
      </w:r>
      <w:r>
        <w:rPr>
          <w:rFonts w:hint="default" w:ascii="仿宋" w:hAnsi="仿宋" w:eastAsia="仿宋" w:cs="宋体"/>
          <w:color w:val="444444"/>
          <w:kern w:val="0"/>
          <w:sz w:val="32"/>
          <w:szCs w:val="32"/>
          <w:lang w:val="en-US" w:eastAsia="zh-CN"/>
        </w:rPr>
        <w:t>料虚假而产生的</w:t>
      </w:r>
      <w:r>
        <w:rPr>
          <w:rFonts w:hint="eastAsia" w:ascii="仿宋" w:hAnsi="仿宋" w:eastAsia="仿宋" w:cs="宋体"/>
          <w:color w:val="444444"/>
          <w:kern w:val="0"/>
          <w:sz w:val="32"/>
          <w:szCs w:val="32"/>
          <w:lang w:val="en-US" w:eastAsia="zh-CN"/>
        </w:rPr>
        <w:t>相关</w:t>
      </w:r>
      <w:r>
        <w:rPr>
          <w:rFonts w:hint="default" w:ascii="仿宋" w:hAnsi="仿宋" w:eastAsia="仿宋" w:cs="宋体"/>
          <w:color w:val="444444"/>
          <w:kern w:val="0"/>
          <w:sz w:val="32"/>
          <w:szCs w:val="32"/>
          <w:lang w:val="en-US" w:eastAsia="zh-CN"/>
        </w:rPr>
        <w:t>责任</w:t>
      </w:r>
      <w:r>
        <w:rPr>
          <w:rFonts w:hint="eastAsia" w:ascii="仿宋" w:hAnsi="仿宋" w:eastAsia="仿宋" w:cs="宋体"/>
          <w:color w:val="444444"/>
          <w:kern w:val="0"/>
          <w:sz w:val="32"/>
          <w:szCs w:val="32"/>
          <w:lang w:val="en-US" w:eastAsia="zh-CN"/>
        </w:rPr>
        <w:t>。</w:t>
      </w:r>
    </w:p>
    <w:p>
      <w:pPr>
        <w:numPr>
          <w:ilvl w:val="0"/>
          <w:numId w:val="0"/>
        </w:numPr>
        <w:spacing w:line="24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2.本次活动的最终解释权归主办单位所有。</w:t>
      </w:r>
    </w:p>
    <w:p>
      <w:pPr>
        <w:numPr>
          <w:ilvl w:val="0"/>
          <w:numId w:val="0"/>
        </w:numPr>
        <w:spacing w:line="240" w:lineRule="auto"/>
        <w:ind w:firstLine="640" w:firstLineChars="200"/>
        <w:rPr>
          <w:rFonts w:hint="eastAsia" w:ascii="黑体" w:hAnsi="黑体" w:eastAsia="黑体" w:cs="黑体"/>
          <w:color w:val="444444"/>
          <w:kern w:val="0"/>
          <w:sz w:val="32"/>
          <w:szCs w:val="32"/>
          <w:lang w:val="en-US" w:eastAsia="zh-CN"/>
        </w:rPr>
      </w:pPr>
      <w:r>
        <w:rPr>
          <w:rFonts w:hint="eastAsia" w:ascii="黑体" w:hAnsi="黑体" w:eastAsia="黑体" w:cs="黑体"/>
          <w:color w:val="444444"/>
          <w:kern w:val="0"/>
          <w:sz w:val="32"/>
          <w:szCs w:val="32"/>
          <w:lang w:val="en-US" w:eastAsia="zh-CN"/>
        </w:rPr>
        <w:t>六、联系方式</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Hans"/>
        </w:rPr>
        <w:t>联系人：</w:t>
      </w:r>
      <w:r>
        <w:rPr>
          <w:rFonts w:hint="eastAsia" w:ascii="仿宋" w:hAnsi="仿宋" w:eastAsia="仿宋" w:cs="仿宋"/>
          <w:sz w:val="32"/>
          <w:szCs w:val="32"/>
          <w:lang w:val="en-US" w:eastAsia="zh-CN"/>
        </w:rPr>
        <w:t>姚  锋，</w:t>
      </w:r>
      <w:r>
        <w:rPr>
          <w:rFonts w:ascii="仿宋" w:hAnsi="仿宋" w:eastAsia="仿宋" w:cs="仿宋"/>
          <w:sz w:val="32"/>
          <w:szCs w:val="32"/>
          <w:lang w:eastAsia="zh-Hans"/>
        </w:rPr>
        <w:t>010-</w:t>
      </w:r>
      <w:r>
        <w:rPr>
          <w:rFonts w:hint="eastAsia" w:ascii="仿宋" w:hAnsi="仿宋" w:eastAsia="仿宋" w:cs="仿宋"/>
          <w:b w:val="0"/>
          <w:bCs w:val="0"/>
          <w:sz w:val="32"/>
          <w:szCs w:val="32"/>
          <w:lang w:val="en-US" w:eastAsia="zh-CN"/>
        </w:rPr>
        <w:t>65299681</w:t>
      </w:r>
      <w:r>
        <w:rPr>
          <w:rFonts w:hint="eastAsia" w:ascii="仿宋" w:hAnsi="仿宋" w:eastAsia="仿宋" w:cs="仿宋"/>
          <w:sz w:val="32"/>
          <w:szCs w:val="32"/>
          <w:lang w:val="en-US" w:eastAsia="zh-CN"/>
        </w:rPr>
        <w:t>（13501236003）；</w:t>
      </w:r>
    </w:p>
    <w:p>
      <w:pPr>
        <w:numPr>
          <w:ilvl w:val="0"/>
          <w:numId w:val="0"/>
        </w:numPr>
        <w:spacing w:line="240" w:lineRule="auto"/>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 xml:space="preserve">        周向阳，</w:t>
      </w:r>
      <w:r>
        <w:rPr>
          <w:rFonts w:ascii="仿宋" w:hAnsi="仿宋" w:eastAsia="仿宋" w:cs="仿宋"/>
          <w:sz w:val="32"/>
          <w:szCs w:val="32"/>
          <w:lang w:eastAsia="zh-Hans"/>
        </w:rPr>
        <w:t>010-</w:t>
      </w:r>
      <w:r>
        <w:rPr>
          <w:rFonts w:hint="eastAsia" w:ascii="仿宋" w:hAnsi="仿宋" w:eastAsia="仿宋" w:cs="仿宋"/>
          <w:b w:val="0"/>
          <w:bCs w:val="0"/>
          <w:sz w:val="32"/>
          <w:szCs w:val="32"/>
          <w:lang w:val="en-US" w:eastAsia="zh-CN"/>
        </w:rPr>
        <w:t>65299673（150</w:t>
      </w:r>
      <w:r>
        <w:rPr>
          <w:rFonts w:hint="eastAsia" w:ascii="仿宋" w:hAnsi="仿宋" w:eastAsia="仿宋" w:cs="仿宋"/>
          <w:sz w:val="32"/>
          <w:szCs w:val="32"/>
          <w:lang w:val="en-US" w:eastAsia="zh-CN"/>
        </w:rPr>
        <w:t>01353610）</w:t>
      </w:r>
      <w:r>
        <w:rPr>
          <w:rFonts w:hint="eastAsia" w:ascii="仿宋" w:hAnsi="仿宋" w:eastAsia="仿宋" w:cs="仿宋"/>
          <w:sz w:val="32"/>
          <w:szCs w:val="32"/>
          <w:lang w:val="en-US" w:eastAsia="zh-Hans"/>
        </w:rPr>
        <w:t>；</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Hans"/>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Hans"/>
        </w:rPr>
        <w:t>箱：</w:t>
      </w:r>
      <w:r>
        <w:rPr>
          <w:rFonts w:hint="eastAsia" w:ascii="仿宋" w:hAnsi="仿宋" w:eastAsia="仿宋" w:cs="仿宋"/>
          <w:sz w:val="32"/>
          <w:szCs w:val="32"/>
          <w:lang w:val="en-US" w:eastAsia="zh-CN"/>
        </w:rPr>
        <w:t>jtljalzj2023</w:t>
      </w:r>
      <w:r>
        <w:rPr>
          <w:rFonts w:hint="eastAsia" w:ascii="仿宋" w:hAnsi="仿宋" w:eastAsia="仿宋" w:cs="仿宋"/>
          <w:sz w:val="32"/>
          <w:szCs w:val="32"/>
          <w:lang w:val="en-US" w:eastAsia="zh-Hans"/>
        </w:rPr>
        <w:fldChar w:fldCharType="begin"/>
      </w:r>
      <w:r>
        <w:rPr>
          <w:rFonts w:hint="eastAsia" w:ascii="仿宋" w:hAnsi="仿宋" w:eastAsia="仿宋" w:cs="仿宋"/>
          <w:sz w:val="32"/>
          <w:szCs w:val="32"/>
          <w:lang w:val="en-US" w:eastAsia="zh-Hans"/>
        </w:rPr>
        <w:instrText xml:space="preserve"> HYPERLINK "mailto:zgjtbpx@163.com" </w:instrText>
      </w:r>
      <w:r>
        <w:rPr>
          <w:rFonts w:hint="eastAsia" w:ascii="仿宋" w:hAnsi="仿宋" w:eastAsia="仿宋" w:cs="仿宋"/>
          <w:sz w:val="32"/>
          <w:szCs w:val="32"/>
          <w:lang w:val="en-US" w:eastAsia="zh-Hans"/>
        </w:rPr>
        <w:fldChar w:fldCharType="separate"/>
      </w:r>
      <w:r>
        <w:rPr>
          <w:rFonts w:hint="eastAsia" w:ascii="仿宋" w:hAnsi="仿宋" w:eastAsia="仿宋" w:cs="仿宋"/>
          <w:sz w:val="32"/>
          <w:szCs w:val="32"/>
          <w:lang w:val="en-US" w:eastAsia="zh-Hans"/>
        </w:rPr>
        <w:t>@163.com</w:t>
      </w:r>
      <w:r>
        <w:rPr>
          <w:rFonts w:hint="eastAsia" w:ascii="仿宋" w:hAnsi="仿宋" w:eastAsia="仿宋" w:cs="仿宋"/>
          <w:sz w:val="32"/>
          <w:szCs w:val="32"/>
          <w:lang w:val="en-US" w:eastAsia="zh-Hans"/>
        </w:rPr>
        <w:fldChar w:fldCharType="end"/>
      </w:r>
      <w:r>
        <w:rPr>
          <w:rFonts w:hint="eastAsia" w:ascii="仿宋" w:hAnsi="仿宋" w:eastAsia="仿宋" w:cs="仿宋"/>
          <w:sz w:val="32"/>
          <w:szCs w:val="32"/>
          <w:lang w:val="en-US" w:eastAsia="zh-CN"/>
        </w:rPr>
        <w:t>；</w:t>
      </w:r>
    </w:p>
    <w:p>
      <w:pPr>
        <w:numPr>
          <w:ilvl w:val="0"/>
          <w:numId w:val="0"/>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址：北京市朝阳区安华西里二区13号楼北门</w:t>
      </w:r>
      <w:bookmarkStart w:id="0" w:name="_GoBack"/>
      <w:bookmarkEnd w:id="0"/>
      <w:r>
        <w:rPr>
          <w:rFonts w:hint="eastAsia" w:ascii="仿宋" w:hAnsi="仿宋" w:eastAsia="仿宋" w:cs="仿宋"/>
          <w:sz w:val="32"/>
          <w:szCs w:val="32"/>
          <w:lang w:val="en-US" w:eastAsia="zh-CN"/>
        </w:rPr>
        <w:t>202室中国交通报社培训中心。</w:t>
      </w:r>
    </w:p>
    <w:p>
      <w:pPr>
        <w:numPr>
          <w:ilvl w:val="0"/>
          <w:numId w:val="0"/>
        </w:num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  编：100011。</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　</w:t>
      </w: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附件：第二届</w:t>
      </w:r>
      <w:r>
        <w:rPr>
          <w:rFonts w:hint="eastAsia" w:ascii="仿宋" w:hAnsi="仿宋" w:eastAsia="仿宋" w:cs="宋体"/>
          <w:color w:val="333333"/>
          <w:kern w:val="0"/>
          <w:sz w:val="32"/>
          <w:szCs w:val="32"/>
          <w:lang w:val="en-US" w:eastAsia="zh-CN"/>
        </w:rPr>
        <w:t>交通运输行业廉洁文化建设优秀案例</w:t>
      </w:r>
      <w:r>
        <w:rPr>
          <w:rFonts w:hint="eastAsia" w:ascii="仿宋" w:hAnsi="仿宋" w:eastAsia="仿宋" w:cs="宋体"/>
          <w:color w:val="444444"/>
          <w:kern w:val="0"/>
          <w:sz w:val="32"/>
          <w:szCs w:val="32"/>
          <w:lang w:val="en-US" w:eastAsia="zh-CN"/>
        </w:rPr>
        <w:t>申报表</w:t>
      </w:r>
    </w:p>
    <w:p>
      <w:pPr>
        <w:spacing w:line="360" w:lineRule="auto"/>
        <w:ind w:firstLine="640" w:firstLineChars="200"/>
        <w:rPr>
          <w:rFonts w:hint="eastAsia" w:ascii="仿宋" w:hAnsi="仿宋" w:eastAsia="仿宋" w:cs="宋体"/>
          <w:color w:val="444444"/>
          <w:kern w:val="0"/>
          <w:sz w:val="32"/>
          <w:szCs w:val="32"/>
          <w:lang w:val="en-US" w:eastAsia="zh-CN"/>
        </w:rPr>
      </w:pPr>
    </w:p>
    <w:p>
      <w:pPr>
        <w:spacing w:line="360" w:lineRule="auto"/>
        <w:ind w:left="5117" w:leftChars="608" w:hanging="3840" w:hangingChars="1200"/>
        <w:rPr>
          <w:rFonts w:hint="eastAsia" w:ascii="仿宋" w:hAnsi="仿宋" w:eastAsia="仿宋" w:cs="宋体"/>
          <w:color w:val="444444"/>
          <w:kern w:val="0"/>
          <w:sz w:val="32"/>
          <w:szCs w:val="32"/>
          <w:lang w:val="en-US" w:eastAsia="zh-CN"/>
        </w:rPr>
      </w:pPr>
    </w:p>
    <w:p>
      <w:pPr>
        <w:spacing w:line="360" w:lineRule="auto"/>
        <w:ind w:left="5117" w:leftChars="608" w:hanging="3840" w:hangingChars="1200"/>
        <w:rPr>
          <w:rFonts w:hint="eastAsia" w:ascii="仿宋" w:hAnsi="仿宋" w:eastAsia="仿宋" w:cs="宋体"/>
          <w:color w:val="444444"/>
          <w:kern w:val="0"/>
          <w:sz w:val="32"/>
          <w:szCs w:val="32"/>
          <w:lang w:val="en-US" w:eastAsia="zh-CN"/>
        </w:rPr>
      </w:pPr>
    </w:p>
    <w:p>
      <w:pPr>
        <w:spacing w:line="360" w:lineRule="auto"/>
        <w:ind w:left="5117" w:leftChars="608" w:hanging="3840" w:hangingChars="1200"/>
        <w:rPr>
          <w:rFonts w:hint="eastAsia" w:ascii="仿宋" w:hAnsi="仿宋" w:eastAsia="仿宋" w:cs="宋体"/>
          <w:color w:val="444444"/>
          <w:kern w:val="0"/>
          <w:sz w:val="32"/>
          <w:szCs w:val="32"/>
          <w:lang w:val="en-US" w:eastAsia="zh-CN"/>
        </w:rPr>
      </w:pPr>
    </w:p>
    <w:p>
      <w:pPr>
        <w:spacing w:line="360" w:lineRule="auto"/>
        <w:ind w:firstLine="640" w:firstLineChars="2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 xml:space="preserve">中国交通报刊协会       中国交通报社有限公司          </w:t>
      </w:r>
    </w:p>
    <w:p>
      <w:pPr>
        <w:spacing w:line="360" w:lineRule="auto"/>
        <w:ind w:firstLine="4800" w:firstLineChars="1500"/>
        <w:rPr>
          <w:rFonts w:hint="eastAsia" w:ascii="仿宋" w:hAnsi="仿宋" w:eastAsia="仿宋" w:cs="宋体"/>
          <w:color w:val="444444"/>
          <w:kern w:val="0"/>
          <w:sz w:val="32"/>
          <w:szCs w:val="32"/>
          <w:lang w:val="en-US" w:eastAsia="zh-CN"/>
        </w:rPr>
      </w:pPr>
      <w:r>
        <w:rPr>
          <w:rFonts w:hint="eastAsia" w:ascii="仿宋" w:hAnsi="仿宋" w:eastAsia="仿宋" w:cs="宋体"/>
          <w:color w:val="444444"/>
          <w:kern w:val="0"/>
          <w:sz w:val="32"/>
          <w:szCs w:val="32"/>
          <w:lang w:val="en-US" w:eastAsia="zh-CN"/>
        </w:rPr>
        <w:t>2023年3月6日</w:t>
      </w: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spacing w:line="360" w:lineRule="auto"/>
        <w:ind w:firstLine="4800" w:firstLineChars="1500"/>
        <w:rPr>
          <w:rFonts w:hint="eastAsia" w:ascii="仿宋" w:hAnsi="仿宋" w:eastAsia="仿宋" w:cs="宋体"/>
          <w:color w:val="444444"/>
          <w:kern w:val="0"/>
          <w:sz w:val="32"/>
          <w:szCs w:val="32"/>
          <w:lang w:val="en-US" w:eastAsia="zh-CN"/>
        </w:rPr>
      </w:pPr>
    </w:p>
    <w:p>
      <w:pPr>
        <w:autoSpaceDN w:val="0"/>
        <w:spacing w:line="400" w:lineRule="exact"/>
        <w:ind w:left="1280" w:hanging="1280" w:hangingChars="400"/>
        <w:rPr>
          <w:rFonts w:hint="eastAsia" w:ascii="仿宋" w:eastAsia="仿宋"/>
          <w:sz w:val="32"/>
          <w:szCs w:val="32"/>
        </w:rPr>
      </w:pPr>
      <w:r>
        <w:rPr>
          <w:rFonts w:hint="eastAsia" w:ascii="仿宋" w:eastAsia="仿宋"/>
          <w:sz w:val="32"/>
          <w:szCs w:val="32"/>
        </w:rPr>
        <w:pict>
          <v:line id="_x0000_s1030" o:spid="_x0000_s1030" o:spt="20" style="position:absolute;left:0pt;margin-left:0pt;margin-top:0.6pt;height:0pt;width:414pt;z-index:251659264;mso-width-relative:page;mso-height-relative:page;" filled="f" stroked="t" coordsize="21600,21600">
            <v:path arrowok="t"/>
            <v:fill on="f" focussize="0,0"/>
            <v:stroke/>
            <v:imagedata o:title=""/>
            <o:lock v:ext="edit"/>
          </v:line>
        </w:pict>
      </w:r>
      <w:r>
        <w:rPr>
          <w:rFonts w:hint="eastAsia" w:ascii="仿宋" w:eastAsia="仿宋"/>
          <w:sz w:val="32"/>
          <w:szCs w:val="32"/>
        </w:rPr>
        <w:pict>
          <v:line id="_x0000_s1031" o:spid="_x0000_s1031" o:spt="20" style="position:absolute;left:0pt;margin-left:0pt;margin-top:23.8pt;height:0pt;width:414pt;z-index:251660288;mso-width-relative:page;mso-height-relative:page;" filled="f" stroked="t" coordsize="21600,21600">
            <v:path arrowok="t"/>
            <v:fill on="f" focussize="0,0"/>
            <v:stroke/>
            <v:imagedata o:title=""/>
            <o:lock v:ext="edit"/>
          </v:line>
        </w:pict>
      </w:r>
      <w:r>
        <w:rPr>
          <w:rFonts w:hint="eastAsia" w:ascii="仿宋" w:eastAsia="仿宋"/>
          <w:sz w:val="32"/>
          <w:szCs w:val="32"/>
        </w:rPr>
        <w:t xml:space="preserve">中国交通报社有限公司             </w:t>
      </w:r>
      <w:r>
        <w:rPr>
          <w:rFonts w:hint="eastAsia" w:ascii="仿宋" w:eastAsia="仿宋"/>
          <w:sz w:val="32"/>
          <w:szCs w:val="32"/>
          <w:lang w:val="en-US" w:eastAsia="zh-CN"/>
        </w:rPr>
        <w:t xml:space="preserve"> </w:t>
      </w:r>
      <w:r>
        <w:rPr>
          <w:rFonts w:hint="eastAsia" w:ascii="仿宋" w:eastAsia="仿宋"/>
          <w:sz w:val="32"/>
          <w:szCs w:val="32"/>
        </w:rPr>
        <w:t>202</w:t>
      </w:r>
      <w:r>
        <w:rPr>
          <w:rFonts w:hint="eastAsia" w:ascii="仿宋" w:eastAsia="仿宋"/>
          <w:sz w:val="32"/>
          <w:szCs w:val="32"/>
          <w:lang w:val="en-US" w:eastAsia="zh-CN"/>
        </w:rPr>
        <w:t>3</w:t>
      </w:r>
      <w:r>
        <w:rPr>
          <w:rFonts w:hint="eastAsia" w:ascii="仿宋" w:eastAsia="仿宋"/>
          <w:sz w:val="32"/>
          <w:szCs w:val="32"/>
        </w:rPr>
        <w:t>年</w:t>
      </w:r>
      <w:r>
        <w:rPr>
          <w:rFonts w:hint="eastAsia" w:ascii="仿宋" w:eastAsia="仿宋"/>
          <w:sz w:val="32"/>
          <w:szCs w:val="32"/>
          <w:lang w:val="en-US" w:eastAsia="zh-CN"/>
        </w:rPr>
        <w:t>3</w:t>
      </w:r>
      <w:r>
        <w:rPr>
          <w:rFonts w:hint="eastAsia" w:ascii="仿宋" w:eastAsia="仿宋"/>
          <w:sz w:val="32"/>
          <w:szCs w:val="32"/>
        </w:rPr>
        <w:t>月</w:t>
      </w:r>
      <w:r>
        <w:rPr>
          <w:rFonts w:hint="eastAsia" w:ascii="仿宋" w:eastAsia="仿宋"/>
          <w:sz w:val="32"/>
          <w:szCs w:val="32"/>
          <w:lang w:val="en-US" w:eastAsia="zh-CN"/>
        </w:rPr>
        <w:t>6</w:t>
      </w:r>
      <w:r>
        <w:rPr>
          <w:rFonts w:hint="eastAsia" w:ascii="仿宋" w:eastAsia="仿宋"/>
          <w:sz w:val="32"/>
          <w:szCs w:val="32"/>
        </w:rPr>
        <w:t>日印发</w:t>
      </w: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both"/>
        <w:rPr>
          <w:rFonts w:hint="eastAsia" w:ascii="黑体" w:hAnsi="黑体" w:eastAsia="黑体" w:cs="黑体"/>
          <w:b w:val="0"/>
          <w:bCs w:val="0"/>
          <w:sz w:val="21"/>
          <w:szCs w:val="21"/>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第二届交通运输行业廉洁文化建设</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优秀案例申报表</w:t>
      </w:r>
    </w:p>
    <w:tbl>
      <w:tblPr>
        <w:tblStyle w:val="4"/>
        <w:tblpPr w:leftFromText="180" w:rightFromText="180" w:vertAnchor="text" w:horzAnchor="page" w:tblpX="1788"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541"/>
        <w:gridCol w:w="1370"/>
        <w:gridCol w:w="1415"/>
        <w:gridCol w:w="131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9" w:type="dxa"/>
            <w:noWrap w:val="0"/>
            <w:vAlign w:val="top"/>
          </w:tcPr>
          <w:p>
            <w:pPr>
              <w:spacing w:line="600" w:lineRule="exact"/>
              <w:jc w:val="center"/>
              <w:rPr>
                <w:rFonts w:hint="default" w:ascii="宋体" w:hAnsi="宋体" w:cs="宋体"/>
                <w:sz w:val="24"/>
                <w:lang w:val="en-US"/>
              </w:rPr>
            </w:pPr>
            <w:r>
              <w:rPr>
                <w:rFonts w:hint="eastAsia" w:ascii="宋体" w:hAnsi="宋体" w:cs="宋体"/>
                <w:sz w:val="24"/>
                <w:lang w:val="en-US" w:eastAsia="zh-CN"/>
              </w:rPr>
              <w:t>申报单位</w:t>
            </w:r>
          </w:p>
        </w:tc>
        <w:tc>
          <w:tcPr>
            <w:tcW w:w="7305" w:type="dxa"/>
            <w:gridSpan w:val="5"/>
            <w:noWrap w:val="0"/>
            <w:vAlign w:val="top"/>
          </w:tcPr>
          <w:p>
            <w:pPr>
              <w:spacing w:line="6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9" w:type="dxa"/>
            <w:noWrap w:val="0"/>
            <w:vAlign w:val="top"/>
          </w:tcPr>
          <w:p>
            <w:pPr>
              <w:spacing w:line="600" w:lineRule="exact"/>
              <w:jc w:val="center"/>
              <w:rPr>
                <w:rFonts w:hint="default" w:ascii="宋体" w:hAnsi="宋体" w:cs="宋体"/>
                <w:sz w:val="24"/>
                <w:lang w:val="en-US" w:eastAsia="zh-CN"/>
              </w:rPr>
            </w:pPr>
            <w:r>
              <w:rPr>
                <w:rFonts w:hint="eastAsia" w:ascii="宋体" w:hAnsi="宋体" w:cs="宋体"/>
                <w:sz w:val="24"/>
                <w:lang w:val="en-US" w:eastAsia="zh-CN"/>
              </w:rPr>
              <w:t>案例名称</w:t>
            </w:r>
          </w:p>
        </w:tc>
        <w:tc>
          <w:tcPr>
            <w:tcW w:w="7305" w:type="dxa"/>
            <w:gridSpan w:val="5"/>
            <w:noWrap w:val="0"/>
            <w:vAlign w:val="top"/>
          </w:tcPr>
          <w:p>
            <w:pPr>
              <w:spacing w:line="600" w:lineRule="exac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19"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联系人</w:t>
            </w:r>
          </w:p>
        </w:tc>
        <w:tc>
          <w:tcPr>
            <w:tcW w:w="1541"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职务</w:t>
            </w:r>
          </w:p>
        </w:tc>
        <w:tc>
          <w:tcPr>
            <w:tcW w:w="1370"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电话</w:t>
            </w:r>
          </w:p>
        </w:tc>
        <w:tc>
          <w:tcPr>
            <w:tcW w:w="1415" w:type="dxa"/>
            <w:noWrap w:val="0"/>
            <w:vAlign w:val="center"/>
          </w:tcPr>
          <w:p>
            <w:pPr>
              <w:spacing w:line="600" w:lineRule="exact"/>
              <w:jc w:val="center"/>
              <w:rPr>
                <w:rFonts w:hint="default" w:ascii="宋体" w:hAnsi="宋体" w:cs="宋体"/>
                <w:sz w:val="24"/>
                <w:lang w:val="en-US" w:eastAsia="zh-CN"/>
              </w:rPr>
            </w:pPr>
            <w:r>
              <w:rPr>
                <w:rFonts w:hint="eastAsia" w:ascii="宋体" w:hAnsi="宋体" w:cs="宋体"/>
                <w:sz w:val="24"/>
                <w:lang w:val="en-US" w:eastAsia="zh-CN"/>
              </w:rPr>
              <w:t>手机</w:t>
            </w:r>
          </w:p>
        </w:tc>
        <w:tc>
          <w:tcPr>
            <w:tcW w:w="1315" w:type="dxa"/>
            <w:noWrap w:val="0"/>
            <w:vAlign w:val="center"/>
          </w:tcPr>
          <w:p>
            <w:pPr>
              <w:spacing w:line="600" w:lineRule="exact"/>
              <w:jc w:val="center"/>
              <w:rPr>
                <w:rFonts w:hint="eastAsia" w:ascii="宋体" w:hAnsi="宋体" w:cs="宋体"/>
                <w:sz w:val="24"/>
                <w:lang w:val="en-US" w:eastAsia="zh-CN"/>
              </w:rPr>
            </w:pPr>
            <w:r>
              <w:rPr>
                <w:rFonts w:hint="eastAsia" w:ascii="宋体" w:hAnsi="宋体" w:cs="宋体"/>
                <w:sz w:val="24"/>
                <w:lang w:val="en-US" w:eastAsia="zh-CN"/>
              </w:rPr>
              <w:t>微信</w:t>
            </w:r>
          </w:p>
        </w:tc>
        <w:tc>
          <w:tcPr>
            <w:tcW w:w="1664" w:type="dxa"/>
            <w:noWrap w:val="0"/>
            <w:vAlign w:val="center"/>
          </w:tcPr>
          <w:p>
            <w:pPr>
              <w:spacing w:line="600" w:lineRule="exact"/>
              <w:jc w:val="center"/>
              <w:rPr>
                <w:rFonts w:hint="eastAsia" w:ascii="宋体" w:hAnsi="宋体" w:cs="宋体"/>
                <w:sz w:val="24"/>
                <w:lang w:eastAsia="zh-CN"/>
              </w:rPr>
            </w:pPr>
            <w:r>
              <w:rPr>
                <w:rFonts w:hint="eastAsia" w:ascii="宋体" w:hAnsi="宋体" w:cs="宋体"/>
                <w:sz w:val="24"/>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219" w:type="dxa"/>
            <w:noWrap w:val="0"/>
            <w:vAlign w:val="center"/>
          </w:tcPr>
          <w:p>
            <w:pPr>
              <w:spacing w:line="600" w:lineRule="exact"/>
              <w:jc w:val="left"/>
              <w:rPr>
                <w:rFonts w:hint="eastAsia" w:ascii="宋体" w:hAnsi="宋体" w:cs="宋体"/>
                <w:sz w:val="24"/>
                <w:lang w:eastAsia="zh-CN"/>
              </w:rPr>
            </w:pPr>
          </w:p>
        </w:tc>
        <w:tc>
          <w:tcPr>
            <w:tcW w:w="1541" w:type="dxa"/>
            <w:noWrap w:val="0"/>
            <w:vAlign w:val="center"/>
          </w:tcPr>
          <w:p>
            <w:pPr>
              <w:spacing w:line="600" w:lineRule="exact"/>
              <w:jc w:val="left"/>
              <w:rPr>
                <w:rFonts w:hint="eastAsia" w:ascii="宋体" w:hAnsi="宋体" w:cs="宋体"/>
                <w:sz w:val="24"/>
                <w:lang w:eastAsia="zh-CN"/>
              </w:rPr>
            </w:pPr>
          </w:p>
        </w:tc>
        <w:tc>
          <w:tcPr>
            <w:tcW w:w="1370" w:type="dxa"/>
            <w:noWrap w:val="0"/>
            <w:vAlign w:val="center"/>
          </w:tcPr>
          <w:p>
            <w:pPr>
              <w:spacing w:line="600" w:lineRule="exact"/>
              <w:jc w:val="left"/>
              <w:rPr>
                <w:rFonts w:hint="default" w:ascii="宋体" w:hAnsi="宋体" w:cs="宋体"/>
                <w:sz w:val="24"/>
                <w:lang w:val="en-US" w:eastAsia="zh-CN"/>
              </w:rPr>
            </w:pPr>
          </w:p>
        </w:tc>
        <w:tc>
          <w:tcPr>
            <w:tcW w:w="1415" w:type="dxa"/>
            <w:noWrap w:val="0"/>
            <w:vAlign w:val="center"/>
          </w:tcPr>
          <w:p>
            <w:pPr>
              <w:spacing w:line="600" w:lineRule="exact"/>
              <w:jc w:val="left"/>
              <w:rPr>
                <w:rFonts w:hint="eastAsia" w:ascii="宋体" w:hAnsi="宋体" w:cs="宋体"/>
                <w:sz w:val="24"/>
                <w:lang w:eastAsia="zh-CN"/>
              </w:rPr>
            </w:pPr>
          </w:p>
        </w:tc>
        <w:tc>
          <w:tcPr>
            <w:tcW w:w="1315" w:type="dxa"/>
            <w:noWrap w:val="0"/>
            <w:vAlign w:val="center"/>
          </w:tcPr>
          <w:p>
            <w:pPr>
              <w:spacing w:line="600" w:lineRule="exact"/>
              <w:jc w:val="left"/>
              <w:rPr>
                <w:rFonts w:hint="eastAsia" w:ascii="宋体" w:hAnsi="宋体" w:cs="宋体"/>
                <w:sz w:val="24"/>
                <w:lang w:eastAsia="zh-CN"/>
              </w:rPr>
            </w:pPr>
          </w:p>
        </w:tc>
        <w:tc>
          <w:tcPr>
            <w:tcW w:w="1664" w:type="dxa"/>
            <w:noWrap w:val="0"/>
            <w:vAlign w:val="center"/>
          </w:tcPr>
          <w:p>
            <w:pPr>
              <w:spacing w:line="600" w:lineRule="exact"/>
              <w:jc w:val="left"/>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9" w:type="dxa"/>
            <w:tcBorders>
              <w:bottom w:val="single" w:color="auto" w:sz="4" w:space="0"/>
            </w:tcBorders>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案</w:t>
            </w:r>
          </w:p>
          <w:p>
            <w:pPr>
              <w:jc w:val="center"/>
              <w:rPr>
                <w:rFonts w:hint="eastAsia" w:ascii="宋体" w:hAnsi="宋体" w:cs="宋体"/>
                <w:sz w:val="24"/>
                <w:lang w:val="en-US" w:eastAsia="zh-CN"/>
              </w:rPr>
            </w:pPr>
            <w:r>
              <w:rPr>
                <w:rFonts w:hint="eastAsia" w:ascii="宋体" w:hAnsi="宋体" w:cs="宋体"/>
                <w:sz w:val="24"/>
                <w:lang w:val="en-US" w:eastAsia="zh-CN"/>
              </w:rPr>
              <w:t>例</w:t>
            </w:r>
          </w:p>
          <w:p>
            <w:pPr>
              <w:jc w:val="center"/>
              <w:rPr>
                <w:rFonts w:hint="eastAsia" w:ascii="宋体" w:hAnsi="宋体" w:cs="宋体"/>
                <w:sz w:val="24"/>
                <w:lang w:val="en-US" w:eastAsia="zh-CN"/>
              </w:rPr>
            </w:pPr>
            <w:r>
              <w:rPr>
                <w:rFonts w:hint="eastAsia" w:ascii="宋体" w:hAnsi="宋体" w:cs="宋体"/>
                <w:sz w:val="24"/>
                <w:lang w:val="en-US" w:eastAsia="zh-CN"/>
              </w:rPr>
              <w:t>简</w:t>
            </w:r>
          </w:p>
          <w:p>
            <w:pPr>
              <w:jc w:val="center"/>
              <w:rPr>
                <w:rFonts w:hint="default" w:ascii="宋体" w:hAnsi="宋体" w:cs="宋体"/>
                <w:sz w:val="24"/>
                <w:lang w:val="en-US" w:eastAsia="zh-CN"/>
              </w:rPr>
            </w:pPr>
            <w:r>
              <w:rPr>
                <w:rFonts w:hint="eastAsia" w:ascii="宋体" w:hAnsi="宋体" w:cs="宋体"/>
                <w:sz w:val="24"/>
                <w:lang w:val="en-US" w:eastAsia="zh-CN"/>
              </w:rPr>
              <w:t>要</w:t>
            </w:r>
          </w:p>
          <w:p>
            <w:pPr>
              <w:jc w:val="center"/>
              <w:rPr>
                <w:rFonts w:hint="eastAsia" w:ascii="宋体" w:hAnsi="宋体" w:cs="宋体"/>
                <w:sz w:val="24"/>
                <w:lang w:val="en-US" w:eastAsia="zh-CN"/>
              </w:rPr>
            </w:pPr>
            <w:r>
              <w:rPr>
                <w:rFonts w:hint="eastAsia" w:ascii="宋体" w:hAnsi="宋体" w:cs="宋体"/>
                <w:sz w:val="24"/>
                <w:lang w:val="en-US" w:eastAsia="zh-CN"/>
              </w:rPr>
              <w:t>情</w:t>
            </w:r>
          </w:p>
          <w:p>
            <w:pPr>
              <w:jc w:val="center"/>
              <w:rPr>
                <w:rFonts w:hint="default" w:ascii="宋体" w:hAnsi="宋体" w:cs="宋体"/>
                <w:sz w:val="24"/>
                <w:lang w:val="en-US" w:eastAsia="zh-CN"/>
              </w:rPr>
            </w:pPr>
            <w:r>
              <w:rPr>
                <w:rFonts w:hint="eastAsia" w:ascii="宋体" w:hAnsi="宋体" w:cs="宋体"/>
                <w:sz w:val="24"/>
                <w:lang w:val="en-US" w:eastAsia="zh-CN"/>
              </w:rPr>
              <w:t>况</w:t>
            </w:r>
          </w:p>
        </w:tc>
        <w:tc>
          <w:tcPr>
            <w:tcW w:w="7305" w:type="dxa"/>
            <w:gridSpan w:val="5"/>
            <w:noWrap w:val="0"/>
            <w:vAlign w:val="center"/>
          </w:tcPr>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p>
            <w:pPr>
              <w:spacing w:line="600" w:lineRule="exact"/>
              <w:jc w:val="left"/>
              <w:rPr>
                <w:rFonts w:hint="eastAsia" w:ascii="宋体" w:hAnsi="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8" w:hRule="atLeast"/>
        </w:trPr>
        <w:tc>
          <w:tcPr>
            <w:tcW w:w="1219" w:type="dxa"/>
            <w:noWrap w:val="0"/>
            <w:vAlign w:val="bottom"/>
          </w:tcPr>
          <w:p>
            <w:pPr>
              <w:jc w:val="center"/>
              <w:rPr>
                <w:rFonts w:hint="eastAsia" w:ascii="宋体" w:hAnsi="宋体" w:cs="宋体"/>
                <w:sz w:val="24"/>
              </w:rPr>
            </w:pPr>
            <w:r>
              <w:rPr>
                <w:rFonts w:hint="eastAsia" w:ascii="宋体" w:hAnsi="宋体" w:cs="宋体"/>
                <w:sz w:val="24"/>
              </w:rPr>
              <w:t>推</w:t>
            </w:r>
          </w:p>
          <w:p>
            <w:pPr>
              <w:jc w:val="center"/>
              <w:rPr>
                <w:rFonts w:hint="eastAsia" w:ascii="宋体" w:hAnsi="宋体" w:cs="宋体"/>
                <w:sz w:val="24"/>
              </w:rPr>
            </w:pPr>
            <w:r>
              <w:rPr>
                <w:rFonts w:hint="eastAsia" w:ascii="宋体" w:hAnsi="宋体" w:cs="宋体"/>
                <w:sz w:val="24"/>
              </w:rPr>
              <w:t>荐</w:t>
            </w:r>
          </w:p>
          <w:p>
            <w:pPr>
              <w:jc w:val="center"/>
              <w:rPr>
                <w:rFonts w:hint="eastAsia" w:ascii="宋体" w:hAnsi="宋体" w:cs="宋体"/>
                <w:sz w:val="24"/>
              </w:rPr>
            </w:pPr>
            <w:r>
              <w:rPr>
                <w:rFonts w:hint="eastAsia" w:ascii="宋体" w:hAnsi="宋体" w:cs="宋体"/>
                <w:sz w:val="24"/>
              </w:rPr>
              <w:t>单</w:t>
            </w:r>
          </w:p>
          <w:p>
            <w:pPr>
              <w:jc w:val="center"/>
              <w:rPr>
                <w:rFonts w:hint="eastAsia" w:ascii="宋体" w:hAnsi="宋体" w:cs="宋体"/>
                <w:sz w:val="24"/>
              </w:rPr>
            </w:pPr>
            <w:r>
              <w:rPr>
                <w:rFonts w:hint="eastAsia" w:ascii="宋体" w:hAnsi="宋体" w:cs="宋体"/>
                <w:sz w:val="24"/>
              </w:rPr>
              <w:t>位</w:t>
            </w:r>
          </w:p>
          <w:p>
            <w:pPr>
              <w:jc w:val="center"/>
              <w:rPr>
                <w:rFonts w:hint="eastAsia" w:ascii="宋体" w:hAnsi="宋体" w:cs="宋体"/>
                <w:sz w:val="24"/>
              </w:rPr>
            </w:pPr>
            <w:r>
              <w:rPr>
                <w:rFonts w:hint="eastAsia" w:ascii="宋体" w:hAnsi="宋体" w:cs="宋体"/>
                <w:sz w:val="24"/>
              </w:rPr>
              <w:t>意</w:t>
            </w:r>
          </w:p>
          <w:p>
            <w:pPr>
              <w:jc w:val="center"/>
              <w:rPr>
                <w:rFonts w:hint="eastAsia" w:ascii="宋体" w:hAnsi="宋体" w:cs="宋体"/>
                <w:sz w:val="24"/>
              </w:rPr>
            </w:pPr>
            <w:r>
              <w:rPr>
                <w:rFonts w:hint="eastAsia" w:ascii="宋体" w:hAnsi="宋体" w:cs="宋体"/>
                <w:sz w:val="24"/>
              </w:rPr>
              <w:t>见</w:t>
            </w:r>
          </w:p>
          <w:p>
            <w:pPr>
              <w:rPr>
                <w:rFonts w:hint="eastAsia" w:ascii="宋体" w:hAnsi="宋体" w:cs="宋体"/>
                <w:sz w:val="24"/>
              </w:rPr>
            </w:pPr>
          </w:p>
          <w:p>
            <w:pPr>
              <w:rPr>
                <w:rFonts w:hint="eastAsia" w:ascii="宋体" w:hAnsi="宋体" w:cs="宋体"/>
                <w:sz w:val="24"/>
              </w:rPr>
            </w:pPr>
          </w:p>
        </w:tc>
        <w:tc>
          <w:tcPr>
            <w:tcW w:w="7305" w:type="dxa"/>
            <w:gridSpan w:val="5"/>
            <w:noWrap w:val="0"/>
            <w:vAlign w:val="top"/>
          </w:tcPr>
          <w:p>
            <w:pPr>
              <w:tabs>
                <w:tab w:val="left" w:pos="1497"/>
              </w:tabs>
              <w:rPr>
                <w:rFonts w:hint="eastAsia" w:ascii="宋体" w:hAnsi="宋体" w:cs="宋体"/>
                <w:sz w:val="24"/>
              </w:rPr>
            </w:pPr>
            <w:r>
              <w:rPr>
                <w:rFonts w:hint="eastAsia" w:ascii="宋体" w:hAnsi="宋体" w:cs="宋体"/>
                <w:sz w:val="24"/>
              </w:rPr>
              <w:tab/>
            </w:r>
            <w:r>
              <w:rPr>
                <w:rFonts w:hint="eastAsia" w:ascii="宋体" w:hAnsi="宋体" w:cs="宋体"/>
                <w:sz w:val="24"/>
              </w:rPr>
              <w:t xml:space="preserve">   </w:t>
            </w:r>
          </w:p>
          <w:p>
            <w:pPr>
              <w:ind w:firstLine="4800" w:firstLineChars="2000"/>
              <w:rPr>
                <w:rFonts w:ascii="宋体" w:hAnsi="宋体" w:cs="宋体"/>
                <w:sz w:val="24"/>
              </w:rPr>
            </w:pPr>
          </w:p>
          <w:p>
            <w:pPr>
              <w:ind w:firstLine="4800" w:firstLineChars="2000"/>
              <w:rPr>
                <w:rFonts w:ascii="宋体" w:hAnsi="宋体" w:cs="宋体"/>
                <w:sz w:val="24"/>
              </w:rPr>
            </w:pPr>
          </w:p>
          <w:p>
            <w:pPr>
              <w:ind w:firstLine="4800" w:firstLineChars="2000"/>
              <w:rPr>
                <w:rFonts w:hint="eastAsia" w:ascii="宋体" w:hAnsi="宋体" w:cs="宋体"/>
                <w:sz w:val="24"/>
              </w:rPr>
            </w:pPr>
          </w:p>
          <w:p>
            <w:pPr>
              <w:ind w:firstLine="5040" w:firstLineChars="2100"/>
              <w:rPr>
                <w:rFonts w:hint="eastAsia" w:ascii="宋体" w:hAnsi="宋体" w:cs="宋体"/>
                <w:sz w:val="24"/>
              </w:rPr>
            </w:pPr>
            <w:r>
              <w:rPr>
                <w:rFonts w:hint="eastAsia" w:ascii="宋体" w:hAnsi="宋体" w:cs="宋体"/>
                <w:sz w:val="24"/>
                <w:lang w:val="en-US" w:eastAsia="zh-CN"/>
              </w:rPr>
              <w:t>单位</w:t>
            </w:r>
            <w:r>
              <w:rPr>
                <w:rFonts w:hint="eastAsia" w:ascii="宋体" w:hAnsi="宋体" w:cs="宋体"/>
                <w:sz w:val="24"/>
              </w:rPr>
              <w:t>盖章</w:t>
            </w:r>
          </w:p>
          <w:p>
            <w:pPr>
              <w:rPr>
                <w:rFonts w:hint="eastAsia" w:ascii="宋体" w:hAnsi="宋体" w:cs="宋体"/>
                <w:sz w:val="24"/>
              </w:rPr>
            </w:pPr>
            <w:r>
              <w:rPr>
                <w:rFonts w:hint="eastAsia" w:ascii="宋体" w:hAnsi="宋体" w:cs="宋体"/>
                <w:sz w:val="24"/>
              </w:rPr>
              <w:t xml:space="preserve">       </w:t>
            </w:r>
          </w:p>
          <w:p>
            <w:pPr>
              <w:ind w:firstLine="240" w:firstLineChars="100"/>
              <w:rPr>
                <w:rFonts w:hint="eastAsia" w:ascii="宋体" w:hAnsi="宋体" w:cs="宋体"/>
                <w:sz w:val="24"/>
              </w:rPr>
            </w:pPr>
            <w:r>
              <w:rPr>
                <w:rFonts w:hint="eastAsia" w:ascii="宋体" w:hAnsi="宋体"/>
                <w:bCs/>
                <w:sz w:val="24"/>
              </w:rPr>
              <w:t xml:space="preserve">负责人签字: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w:t>
            </w:r>
          </w:p>
        </w:tc>
      </w:tr>
    </w:tbl>
    <w:p>
      <w:pPr>
        <w:rPr>
          <w:vanish/>
        </w:rPr>
      </w:pPr>
    </w:p>
    <w:tbl>
      <w:tblPr>
        <w:tblStyle w:val="4"/>
        <w:tblpPr w:leftFromText="180" w:rightFromText="180" w:vertAnchor="text" w:tblpX="10217" w:tblpY="-119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8"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48" w:type="dxa"/>
            <w:noWrap w:val="0"/>
            <w:vAlign w:val="top"/>
          </w:tcPr>
          <w:p>
            <w:pPr>
              <w:rPr>
                <w:rFonts w:hint="eastAsia" w:ascii="宋体" w:hAnsi="宋体" w:cs="宋体"/>
                <w:szCs w:val="21"/>
              </w:rPr>
            </w:pPr>
          </w:p>
        </w:tc>
      </w:tr>
    </w:tbl>
    <w:p>
      <w:pPr>
        <w:spacing w:line="600" w:lineRule="exact"/>
        <w:jc w:val="left"/>
        <w:rPr>
          <w:rFonts w:hint="eastAsia" w:ascii="仿宋" w:hAnsi="仿宋" w:eastAsia="仿宋" w:cs="仿宋"/>
          <w:sz w:val="24"/>
          <w:lang w:val="en-US" w:eastAsia="zh-CN"/>
        </w:rPr>
      </w:pPr>
      <w:r>
        <w:rPr>
          <w:rFonts w:hint="eastAsia" w:ascii="仿宋" w:hAnsi="仿宋" w:eastAsia="仿宋" w:cs="仿宋"/>
          <w:sz w:val="24"/>
        </w:rPr>
        <w:t>注：</w:t>
      </w:r>
      <w:r>
        <w:rPr>
          <w:rFonts w:hint="eastAsia" w:ascii="仿宋" w:hAnsi="仿宋" w:eastAsia="仿宋" w:cs="仿宋"/>
          <w:sz w:val="24"/>
          <w:lang w:val="en-US" w:eastAsia="zh-CN"/>
        </w:rPr>
        <w:t>1.案例详细材料请附页。</w:t>
      </w:r>
    </w:p>
    <w:p>
      <w:pPr>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2.推荐材料报送截止时间为2023年6月16日，纸质推荐材料寄送截止时间以当地邮戳为准。</w:t>
      </w:r>
    </w:p>
    <w:p>
      <w:pPr>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.联系电话:010-</w:t>
      </w:r>
      <w:r>
        <w:rPr>
          <w:rFonts w:hint="eastAsia" w:ascii="仿宋" w:hAnsi="仿宋" w:eastAsia="仿宋" w:cs="仿宋"/>
          <w:sz w:val="24"/>
          <w:lang w:val="en-US" w:eastAsia="zh-CN"/>
        </w:rPr>
        <w:t>65299681、65299673。</w:t>
      </w:r>
    </w:p>
    <w:p>
      <w:pPr>
        <w:ind w:firstLine="480" w:firstLineChars="200"/>
        <w:rPr>
          <w:rFonts w:hint="eastAsia" w:ascii="仿宋" w:hAnsi="仿宋" w:eastAsia="仿宋" w:cs="仿宋"/>
          <w:sz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wMTdlNDU5ZjE0M2RiOThmNTdhNTM2YmQwODg1ZTAifQ=="/>
  </w:docVars>
  <w:rsids>
    <w:rsidRoot w:val="00C73597"/>
    <w:rsid w:val="000C186C"/>
    <w:rsid w:val="0019141E"/>
    <w:rsid w:val="001E57DB"/>
    <w:rsid w:val="002029A3"/>
    <w:rsid w:val="00307A95"/>
    <w:rsid w:val="003974FF"/>
    <w:rsid w:val="003A7764"/>
    <w:rsid w:val="0044085B"/>
    <w:rsid w:val="004E1488"/>
    <w:rsid w:val="00727004"/>
    <w:rsid w:val="0080134A"/>
    <w:rsid w:val="008D13CE"/>
    <w:rsid w:val="00B46C38"/>
    <w:rsid w:val="00BD4A91"/>
    <w:rsid w:val="00C73597"/>
    <w:rsid w:val="00EB1C0E"/>
    <w:rsid w:val="00F02E75"/>
    <w:rsid w:val="00F56671"/>
    <w:rsid w:val="00F907F9"/>
    <w:rsid w:val="00FB2139"/>
    <w:rsid w:val="01BB5A85"/>
    <w:rsid w:val="02353A89"/>
    <w:rsid w:val="03977E2B"/>
    <w:rsid w:val="04CD7FA9"/>
    <w:rsid w:val="04EE6171"/>
    <w:rsid w:val="053D2B0D"/>
    <w:rsid w:val="07177C01"/>
    <w:rsid w:val="07911761"/>
    <w:rsid w:val="082337D5"/>
    <w:rsid w:val="08A06BEC"/>
    <w:rsid w:val="08B35707"/>
    <w:rsid w:val="09970B85"/>
    <w:rsid w:val="09EF56AC"/>
    <w:rsid w:val="0A4F76B2"/>
    <w:rsid w:val="0AF0679F"/>
    <w:rsid w:val="0B85488E"/>
    <w:rsid w:val="0BB377CC"/>
    <w:rsid w:val="0C2C1455"/>
    <w:rsid w:val="0C4A1EDF"/>
    <w:rsid w:val="0CF11BBB"/>
    <w:rsid w:val="0D1F511A"/>
    <w:rsid w:val="0E146C48"/>
    <w:rsid w:val="0EEF6D6E"/>
    <w:rsid w:val="106B4B1A"/>
    <w:rsid w:val="11A227BD"/>
    <w:rsid w:val="120E1C01"/>
    <w:rsid w:val="12EA441C"/>
    <w:rsid w:val="130E4C50"/>
    <w:rsid w:val="13174AE5"/>
    <w:rsid w:val="13C54541"/>
    <w:rsid w:val="14180B15"/>
    <w:rsid w:val="149A59CD"/>
    <w:rsid w:val="159266A5"/>
    <w:rsid w:val="15A05265"/>
    <w:rsid w:val="15EF58A5"/>
    <w:rsid w:val="16E6314C"/>
    <w:rsid w:val="171E4694"/>
    <w:rsid w:val="1820443C"/>
    <w:rsid w:val="18CD6371"/>
    <w:rsid w:val="19767C08"/>
    <w:rsid w:val="1B430B6D"/>
    <w:rsid w:val="1C2F4C4D"/>
    <w:rsid w:val="1D743260"/>
    <w:rsid w:val="1F901EA7"/>
    <w:rsid w:val="20784E15"/>
    <w:rsid w:val="20971013"/>
    <w:rsid w:val="21CB71C6"/>
    <w:rsid w:val="223931B6"/>
    <w:rsid w:val="22D11196"/>
    <w:rsid w:val="23775858"/>
    <w:rsid w:val="253B764B"/>
    <w:rsid w:val="257D2ECD"/>
    <w:rsid w:val="25C26B32"/>
    <w:rsid w:val="27A734DA"/>
    <w:rsid w:val="28F6721F"/>
    <w:rsid w:val="2967011C"/>
    <w:rsid w:val="2BEC47B3"/>
    <w:rsid w:val="2CC94C4A"/>
    <w:rsid w:val="2CF41CC7"/>
    <w:rsid w:val="2DAF2092"/>
    <w:rsid w:val="2DBD655D"/>
    <w:rsid w:val="2E5D564A"/>
    <w:rsid w:val="2F184319"/>
    <w:rsid w:val="2F996B56"/>
    <w:rsid w:val="301601A6"/>
    <w:rsid w:val="3025663B"/>
    <w:rsid w:val="30F5600E"/>
    <w:rsid w:val="31BC6B2B"/>
    <w:rsid w:val="323B3EF4"/>
    <w:rsid w:val="3260395B"/>
    <w:rsid w:val="33DE52D7"/>
    <w:rsid w:val="34A35A6C"/>
    <w:rsid w:val="36056CF3"/>
    <w:rsid w:val="37217B5C"/>
    <w:rsid w:val="37F82F2F"/>
    <w:rsid w:val="385E1A86"/>
    <w:rsid w:val="393D2B83"/>
    <w:rsid w:val="3BBD597A"/>
    <w:rsid w:val="3D8B7BAB"/>
    <w:rsid w:val="403D352D"/>
    <w:rsid w:val="430C3DBE"/>
    <w:rsid w:val="43803E5D"/>
    <w:rsid w:val="43A538C3"/>
    <w:rsid w:val="444430DC"/>
    <w:rsid w:val="44EE129A"/>
    <w:rsid w:val="45CE5353"/>
    <w:rsid w:val="45E00BE3"/>
    <w:rsid w:val="46CD560B"/>
    <w:rsid w:val="483D40CA"/>
    <w:rsid w:val="48604318"/>
    <w:rsid w:val="496044AB"/>
    <w:rsid w:val="4A3572D7"/>
    <w:rsid w:val="4A4A54DD"/>
    <w:rsid w:val="4B1F5D09"/>
    <w:rsid w:val="4BE96317"/>
    <w:rsid w:val="4D180BD4"/>
    <w:rsid w:val="4D1B0DD2"/>
    <w:rsid w:val="4D4001B9"/>
    <w:rsid w:val="4ED11A10"/>
    <w:rsid w:val="4F1C6087"/>
    <w:rsid w:val="4FAC392C"/>
    <w:rsid w:val="4FDE3D55"/>
    <w:rsid w:val="504D3FBF"/>
    <w:rsid w:val="50597F0F"/>
    <w:rsid w:val="507F7A52"/>
    <w:rsid w:val="50E13A61"/>
    <w:rsid w:val="547215A0"/>
    <w:rsid w:val="55BB49BB"/>
    <w:rsid w:val="5866766D"/>
    <w:rsid w:val="589A7317"/>
    <w:rsid w:val="5ACF78D9"/>
    <w:rsid w:val="5B24111A"/>
    <w:rsid w:val="5BB22BCA"/>
    <w:rsid w:val="5BC018E4"/>
    <w:rsid w:val="5BC746AF"/>
    <w:rsid w:val="5E7D126D"/>
    <w:rsid w:val="5E9E7D4A"/>
    <w:rsid w:val="5F6D12E1"/>
    <w:rsid w:val="5FAD16DE"/>
    <w:rsid w:val="61001CE1"/>
    <w:rsid w:val="61453B98"/>
    <w:rsid w:val="64540CC2"/>
    <w:rsid w:val="64F84BBD"/>
    <w:rsid w:val="663F14FE"/>
    <w:rsid w:val="664B5794"/>
    <w:rsid w:val="66AD6467"/>
    <w:rsid w:val="68C006D4"/>
    <w:rsid w:val="68CA0C57"/>
    <w:rsid w:val="6A8E035E"/>
    <w:rsid w:val="6B454EC0"/>
    <w:rsid w:val="6B4849B1"/>
    <w:rsid w:val="6B655563"/>
    <w:rsid w:val="6C472EBA"/>
    <w:rsid w:val="6CD04C5E"/>
    <w:rsid w:val="6CD56718"/>
    <w:rsid w:val="6D082649"/>
    <w:rsid w:val="6E4C47B8"/>
    <w:rsid w:val="6EF74724"/>
    <w:rsid w:val="70D07922"/>
    <w:rsid w:val="714809EA"/>
    <w:rsid w:val="718030F6"/>
    <w:rsid w:val="75C61BE5"/>
    <w:rsid w:val="76180730"/>
    <w:rsid w:val="77100A78"/>
    <w:rsid w:val="776112D4"/>
    <w:rsid w:val="77BB3A1C"/>
    <w:rsid w:val="78250553"/>
    <w:rsid w:val="79077C59"/>
    <w:rsid w:val="790F6B0E"/>
    <w:rsid w:val="79432946"/>
    <w:rsid w:val="7A777060"/>
    <w:rsid w:val="7A886B78"/>
    <w:rsid w:val="7BAC4AE8"/>
    <w:rsid w:val="7CFE75C5"/>
    <w:rsid w:val="7D126BCC"/>
    <w:rsid w:val="7D4A280A"/>
    <w:rsid w:val="7DAA5057"/>
    <w:rsid w:val="7DEE319D"/>
    <w:rsid w:val="7E367AB0"/>
    <w:rsid w:val="7E875AD5"/>
    <w:rsid w:val="7F373D99"/>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rPr>
  </w:style>
  <w:style w:type="character" w:styleId="8">
    <w:name w:val="Hyperlink"/>
    <w:basedOn w:val="6"/>
    <w:qFormat/>
    <w:uiPriority w:val="0"/>
    <w:rPr>
      <w:color w:val="136EC2"/>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1619</Words>
  <Characters>1746</Characters>
  <Lines>60</Lines>
  <Paragraphs>16</Paragraphs>
  <TotalTime>31</TotalTime>
  <ScaleCrop>false</ScaleCrop>
  <LinksUpToDate>false</LinksUpToDate>
  <CharactersWithSpaces>1841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2021-12-08T07:58:00Z</dcterms:created>
  <dc:creator>jtb</dc:creator>
  <cp:lastModifiedBy>锋快</cp:lastModifiedBy>
  <cp:lastPrinted>2023-03-06T07:33:00Z</cp:lastPrinted>
  <dcterms:modified xsi:type="dcterms:W3CDTF">2023-03-07T05:56:43Z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21C3C70C6B6440BFBBCD5A75A8A98EEC</vt:lpwstr>
  </property>
</Properties>
</file>